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3" w:rsidRDefault="0079293A"/>
    <w:p w:rsidR="0079293A" w:rsidRDefault="0079293A" w:rsidP="0079293A">
      <w:pPr>
        <w:ind w:right="4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                     КАРАЧАЕВО-ЧЕРКЕССКАЯ РЕСПУБЛИКА</w:t>
      </w:r>
    </w:p>
    <w:p w:rsidR="0079293A" w:rsidRDefault="0079293A" w:rsidP="0079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9293A" w:rsidRDefault="0079293A" w:rsidP="0079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ДЖЕГУТИНСКОГО СЕЛЬСКОГО ПОСЕЛЕНИЯ</w:t>
      </w:r>
    </w:p>
    <w:p w:rsidR="0079293A" w:rsidRDefault="0079293A" w:rsidP="0079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79293A" w:rsidRDefault="0079293A" w:rsidP="0079293A">
      <w:pPr>
        <w:rPr>
          <w:sz w:val="28"/>
          <w:szCs w:val="28"/>
        </w:rPr>
      </w:pPr>
    </w:p>
    <w:p w:rsidR="0079293A" w:rsidRDefault="0079293A" w:rsidP="0079293A">
      <w:pPr>
        <w:jc w:val="both"/>
      </w:pPr>
      <w:r>
        <w:rPr>
          <w:sz w:val="28"/>
          <w:szCs w:val="28"/>
        </w:rPr>
        <w:t xml:space="preserve">03.03..2017г.                      а. Новая </w:t>
      </w:r>
      <w:proofErr w:type="spellStart"/>
      <w:r>
        <w:rPr>
          <w:sz w:val="28"/>
          <w:szCs w:val="28"/>
        </w:rPr>
        <w:t>Джегута</w:t>
      </w:r>
      <w:proofErr w:type="spellEnd"/>
      <w:r>
        <w:rPr>
          <w:sz w:val="28"/>
          <w:szCs w:val="28"/>
        </w:rPr>
        <w:t xml:space="preserve">                             №10</w:t>
      </w:r>
    </w:p>
    <w:p w:rsidR="0079293A" w:rsidRDefault="0079293A" w:rsidP="0079293A">
      <w:pPr>
        <w:rPr>
          <w:sz w:val="28"/>
          <w:szCs w:val="28"/>
        </w:rPr>
      </w:pPr>
    </w:p>
    <w:p w:rsidR="0079293A" w:rsidRDefault="0079293A" w:rsidP="0079293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администрацией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их проектов для проведения антикоррупционной экспертизы</w:t>
      </w:r>
    </w:p>
    <w:p w:rsidR="0079293A" w:rsidRDefault="0079293A" w:rsidP="0079293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</w:p>
    <w:p w:rsidR="0079293A" w:rsidRDefault="0079293A" w:rsidP="0079293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35,47 Федерального закона от 6 октября 2003года № 131- ФЗ «Об общих принципах организации местного самоуправления в Российской Федерации», в целях реализации положений Федерального закона от 17 июля 2009года №172-ФЗ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«2202-1 «О прокуратуре Российской Федерации», в соответствии со ст. 52 Устава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принимая во внимание правотворческую инициативу Усть-Джегутинской межрайонной прокуратуры, администрация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Карачаево-Черкесской Республики</w:t>
      </w:r>
    </w:p>
    <w:p w:rsidR="0079293A" w:rsidRDefault="0079293A" w:rsidP="0079293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</w:p>
    <w:p w:rsidR="0079293A" w:rsidRDefault="0079293A" w:rsidP="0079293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79293A" w:rsidRDefault="0079293A" w:rsidP="0079293A">
      <w:pPr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о порядке предоставления в  Усть-Джегутинскую межрайонную прокуратуру Карачаево-Черкесской республики принятых нормативных правовых актов администрацией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их проектов для проведения антикоррупционной экспертизы.</w:t>
      </w:r>
    </w:p>
    <w:p w:rsidR="0079293A" w:rsidRDefault="0079293A" w:rsidP="0079293A">
      <w:pPr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9293A" w:rsidRDefault="0079293A" w:rsidP="0079293A">
      <w:pPr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9293A" w:rsidRDefault="0079293A" w:rsidP="0079293A">
      <w:pPr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со дня его официального обнародования.</w:t>
      </w:r>
    </w:p>
    <w:p w:rsidR="0079293A" w:rsidRDefault="0079293A" w:rsidP="0079293A">
      <w:pPr>
        <w:shd w:val="clear" w:color="auto" w:fill="FFFFFF"/>
        <w:ind w:left="-315"/>
        <w:jc w:val="both"/>
        <w:rPr>
          <w:sz w:val="28"/>
          <w:szCs w:val="28"/>
        </w:rPr>
      </w:pPr>
    </w:p>
    <w:p w:rsidR="0079293A" w:rsidRDefault="0079293A" w:rsidP="0079293A">
      <w:pPr>
        <w:shd w:val="clear" w:color="auto" w:fill="FFFFFF"/>
        <w:ind w:left="-315"/>
        <w:jc w:val="both"/>
        <w:rPr>
          <w:sz w:val="28"/>
          <w:szCs w:val="28"/>
        </w:rPr>
      </w:pPr>
    </w:p>
    <w:p w:rsidR="0079293A" w:rsidRDefault="0079293A" w:rsidP="0079293A">
      <w:pPr>
        <w:shd w:val="clear" w:color="auto" w:fill="FFFFFF"/>
        <w:ind w:lef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293A" w:rsidRDefault="0079293A" w:rsidP="0079293A">
      <w:pPr>
        <w:shd w:val="clear" w:color="auto" w:fill="FFFFFF"/>
        <w:ind w:left="-3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Х.С.Гербеков</w:t>
      </w:r>
      <w:proofErr w:type="spellEnd"/>
    </w:p>
    <w:p w:rsidR="0079293A" w:rsidRDefault="0079293A" w:rsidP="0079293A">
      <w:pPr>
        <w:shd w:val="clear" w:color="auto" w:fill="FFFFFF"/>
        <w:ind w:left="6" w:right="57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>Утверждено постановлением                                                                                                                                     администрации</w:t>
      </w:r>
    </w:p>
    <w:p w:rsidR="0079293A" w:rsidRDefault="0079293A" w:rsidP="0079293A">
      <w:pPr>
        <w:shd w:val="clear" w:color="auto" w:fill="FFFFFF"/>
        <w:ind w:left="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79293A" w:rsidRDefault="0079293A" w:rsidP="0079293A">
      <w:pPr>
        <w:shd w:val="clear" w:color="auto" w:fill="FFFFFF"/>
        <w:ind w:left="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03.03.2017  №10_</w:t>
      </w:r>
    </w:p>
    <w:p w:rsidR="0079293A" w:rsidRDefault="0079293A" w:rsidP="0079293A">
      <w:pPr>
        <w:shd w:val="clear" w:color="auto" w:fill="FFFFFF"/>
        <w:ind w:left="6" w:right="57"/>
        <w:rPr>
          <w:sz w:val="24"/>
          <w:szCs w:val="24"/>
        </w:rPr>
      </w:pPr>
    </w:p>
    <w:p w:rsidR="0079293A" w:rsidRDefault="0079293A" w:rsidP="0079293A">
      <w:pPr>
        <w:shd w:val="clear" w:color="auto" w:fill="FFFFFF"/>
        <w:ind w:left="6" w:right="57"/>
        <w:rPr>
          <w:sz w:val="24"/>
          <w:szCs w:val="24"/>
        </w:rPr>
      </w:pPr>
    </w:p>
    <w:p w:rsidR="0079293A" w:rsidRDefault="0079293A" w:rsidP="0079293A">
      <w:pPr>
        <w:shd w:val="clear" w:color="auto" w:fill="FFFFFF"/>
        <w:ind w:left="6" w:right="57"/>
        <w:rPr>
          <w:sz w:val="28"/>
          <w:szCs w:val="28"/>
        </w:rPr>
      </w:pPr>
    </w:p>
    <w:p w:rsidR="0079293A" w:rsidRDefault="0079293A" w:rsidP="0079293A">
      <w:pPr>
        <w:shd w:val="clear" w:color="auto" w:fill="FFFFFF"/>
        <w:ind w:left="6" w:right="5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9293A" w:rsidRDefault="0079293A" w:rsidP="0079293A">
      <w:pPr>
        <w:shd w:val="clear" w:color="auto" w:fill="FFFFFF"/>
        <w:ind w:left="6" w:right="57"/>
        <w:jc w:val="center"/>
        <w:rPr>
          <w:sz w:val="28"/>
          <w:szCs w:val="28"/>
        </w:rPr>
      </w:pPr>
    </w:p>
    <w:p w:rsidR="0079293A" w:rsidRDefault="0079293A" w:rsidP="0079293A">
      <w:pPr>
        <w:shd w:val="clear" w:color="auto" w:fill="FFFFFF"/>
        <w:ind w:left="6"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предоставления в Усть-Джегутинскую межрайонную прокуратуру Карачаево-Черкесской республики принятых нормативных правовых актов Советом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их проектов для проведения антикоррупционной экспертизы.</w:t>
      </w:r>
    </w:p>
    <w:p w:rsidR="0079293A" w:rsidRDefault="0079293A" w:rsidP="0079293A">
      <w:pPr>
        <w:shd w:val="clear" w:color="auto" w:fill="FFFFFF"/>
        <w:ind w:left="6" w:right="57"/>
        <w:rPr>
          <w:color w:val="000000"/>
          <w:sz w:val="28"/>
          <w:szCs w:val="28"/>
        </w:rPr>
      </w:pPr>
    </w:p>
    <w:p w:rsidR="0079293A" w:rsidRDefault="0079293A" w:rsidP="0079293A">
      <w:pPr>
        <w:numPr>
          <w:ilvl w:val="0"/>
          <w:numId w:val="2"/>
        </w:numPr>
        <w:shd w:val="clear" w:color="auto" w:fill="FFFFFF"/>
        <w:autoSpaceDN w:val="0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определяет порядок предоставления в Усть-Джегутинскую межрайонную прокуратуру Карачаево-Черкесской республики принятых Советом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2009года №172-ФЗ «Об антикоррупционной экспертизе нормативных правовых актов и проектов нормативных правовых актов», статьи 9.1.</w:t>
      </w:r>
      <w:proofErr w:type="gramEnd"/>
      <w:r>
        <w:rPr>
          <w:color w:val="000000"/>
          <w:sz w:val="28"/>
          <w:szCs w:val="28"/>
        </w:rPr>
        <w:t xml:space="preserve"> Федерального закона от 17 января 1992 года «2202-1 «О прокуратуре Российской Федерации».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</w:p>
    <w:p w:rsidR="0079293A" w:rsidRDefault="0079293A" w:rsidP="0079293A">
      <w:pPr>
        <w:numPr>
          <w:ilvl w:val="0"/>
          <w:numId w:val="2"/>
        </w:numPr>
        <w:shd w:val="clear" w:color="auto" w:fill="FFFFFF"/>
        <w:autoSpaceDN w:val="0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в Усть-Джегутинскую межрайонную прокуратуру принятых нормативных правовых актов и их проектов для проведения антикоррупционной экспертизы.</w:t>
      </w:r>
    </w:p>
    <w:p w:rsidR="0079293A" w:rsidRDefault="0079293A" w:rsidP="0079293A">
      <w:pPr>
        <w:numPr>
          <w:ilvl w:val="1"/>
          <w:numId w:val="2"/>
        </w:numPr>
        <w:shd w:val="clear" w:color="auto" w:fill="FFFFFF"/>
        <w:autoSpaceDN w:val="0"/>
        <w:ind w:left="142" w:right="57" w:hanging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7 (семи)рабочих дней со дня подписания нормативного правового акта направляет в Усть-Джегутинскую межрайонную прокуратуру принятые нормативные правовые акты, и не позднее 10 (десяти) рабочих дней до дня принятия нормативного правового акта администрацией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их проектов по вопросам, касающимся в пределах полномочий:</w:t>
      </w:r>
    </w:p>
    <w:p w:rsidR="0079293A" w:rsidRDefault="0079293A" w:rsidP="0079293A">
      <w:pPr>
        <w:numPr>
          <w:ilvl w:val="0"/>
          <w:numId w:val="3"/>
        </w:numPr>
        <w:shd w:val="clear" w:color="auto" w:fill="FFFFFF"/>
        <w:autoSpaceDN w:val="0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прав, свобод и обязанностей человека и гражданина;</w:t>
      </w:r>
    </w:p>
    <w:p w:rsidR="0079293A" w:rsidRDefault="0079293A" w:rsidP="0079293A">
      <w:pPr>
        <w:numPr>
          <w:ilvl w:val="0"/>
          <w:numId w:val="3"/>
        </w:numPr>
        <w:shd w:val="clear" w:color="auto" w:fill="FFFFFF"/>
        <w:autoSpaceDN w:val="0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муниципальной собственности и муниципальной службы, бюджетного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79293A" w:rsidRDefault="0079293A" w:rsidP="0079293A">
      <w:pPr>
        <w:numPr>
          <w:ilvl w:val="0"/>
          <w:numId w:val="3"/>
        </w:numPr>
        <w:shd w:val="clear" w:color="auto" w:fill="FFFFFF"/>
        <w:autoSpaceDN w:val="0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социальных гарантий лицам, замещающи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замещавшим) муниципальные должности, должности муниципальной службы.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2.2.Обязанность по обеспечению направления в </w:t>
      </w:r>
      <w:r>
        <w:rPr>
          <w:color w:val="000000"/>
          <w:sz w:val="28"/>
          <w:szCs w:val="28"/>
        </w:rPr>
        <w:t xml:space="preserve"> Усть-Джегутинскую межрайонную прокуратуру вышеуказанных нормативных правовых актов и их проектов в установленный срок возлагается на заместителя  главы администрации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организует процесс направления в  Усть-Джегутинскую межрайонную прокуратуру вышеуказанных нормативных правовых актов и их проектов, осуществляет контроль за соблюдением сроков направления  нормативных правовых актов и их проектов, ведет учет направленных в орган прокуратуры нормативных правовых актов и их проектов, и в соответствии с Федеральным законом от 17июля 2009 года №172-ФЗ « Об антикоррупционной экспертизе нормативных правовых актов</w:t>
      </w:r>
      <w:proofErr w:type="gramEnd"/>
      <w:r>
        <w:rPr>
          <w:color w:val="000000"/>
          <w:sz w:val="28"/>
          <w:szCs w:val="28"/>
        </w:rPr>
        <w:t xml:space="preserve"> и проектов нормативных правовых актов», статьи 9.1. Федерального закона от 17 января 1992 года «2202-1 «О прокуратуре Российской Федерации» случаях, ведет учет поступивших из Усть-Джегутинской межрайонной прокуратуры требований  прокурора об изменении нормативного правового акта или приведения проекта нормативного правового акта в соответствии с действующим законодательством.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3.Порядок рассмотрения поступившего требования прокурора об изменении нормативного правового акта.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из Усть-Джегутинской межрайонной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глава администрации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 дня получения требования, в течение десяти дней направляет в Усть-Джегутинскую межрайонную  прокуратуру  проект нормативного правового акта с учетом требований прокурора об изменении нормативного правового акта.</w:t>
      </w:r>
    </w:p>
    <w:p w:rsidR="0079293A" w:rsidRDefault="0079293A" w:rsidP="0079293A">
      <w:pPr>
        <w:shd w:val="clear" w:color="auto" w:fill="FFFFFF"/>
        <w:ind w:left="142" w:right="57"/>
        <w:jc w:val="both"/>
        <w:rPr>
          <w:color w:val="000000"/>
          <w:sz w:val="28"/>
          <w:szCs w:val="28"/>
        </w:rPr>
      </w:pPr>
    </w:p>
    <w:p w:rsidR="0079293A" w:rsidRDefault="0079293A" w:rsidP="0079293A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79293A" w:rsidRDefault="0079293A">
      <w:bookmarkStart w:id="0" w:name="_GoBack"/>
      <w:bookmarkEnd w:id="0"/>
    </w:p>
    <w:sectPr w:rsidR="007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8D"/>
    <w:multiLevelType w:val="hybridMultilevel"/>
    <w:tmpl w:val="A81A9B92"/>
    <w:lvl w:ilvl="0" w:tplc="57E4381A">
      <w:start w:val="1"/>
      <w:numFmt w:val="decimal"/>
      <w:lvlText w:val="%1."/>
      <w:lvlJc w:val="left"/>
      <w:pPr>
        <w:ind w:left="4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0825"/>
    <w:multiLevelType w:val="multilevel"/>
    <w:tmpl w:val="C18E1554"/>
    <w:lvl w:ilvl="0">
      <w:start w:val="1"/>
      <w:numFmt w:val="decimal"/>
      <w:lvlText w:val="%1."/>
      <w:lvlJc w:val="left"/>
      <w:pPr>
        <w:ind w:left="36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6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86" w:hanging="1080"/>
      </w:pPr>
    </w:lvl>
    <w:lvl w:ilvl="5">
      <w:start w:val="1"/>
      <w:numFmt w:val="decimal"/>
      <w:isLgl/>
      <w:lvlText w:val="%1.%2.%3.%4.%5.%6."/>
      <w:lvlJc w:val="left"/>
      <w:pPr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</w:lvl>
  </w:abstractNum>
  <w:abstractNum w:abstractNumId="2">
    <w:nsid w:val="1D590CAE"/>
    <w:multiLevelType w:val="hybridMultilevel"/>
    <w:tmpl w:val="E416CB90"/>
    <w:lvl w:ilvl="0" w:tplc="A64647E8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C6"/>
    <w:rsid w:val="0079293A"/>
    <w:rsid w:val="007A4A05"/>
    <w:rsid w:val="00945B41"/>
    <w:rsid w:val="00A12CB5"/>
    <w:rsid w:val="00E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05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A4A0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A4A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0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05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A4A0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A4A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0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dcterms:created xsi:type="dcterms:W3CDTF">2019-08-24T07:41:00Z</dcterms:created>
  <dcterms:modified xsi:type="dcterms:W3CDTF">2019-08-25T11:41:00Z</dcterms:modified>
</cp:coreProperties>
</file>