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59" w:rsidRPr="00233A7D" w:rsidRDefault="00A5703A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2759"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</w:t>
      </w:r>
      <w:r w:rsidR="00C52759" w:rsidRPr="0023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ДЖЕГУТИНСКОГО СЕЛЬСКОГО ПОСЕЛЕНИЯ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59" w:rsidRPr="00C52759" w:rsidRDefault="00A5703A" w:rsidP="00C5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21.11.2023</w:t>
      </w:r>
      <w:bookmarkStart w:id="0" w:name="_GoBack"/>
      <w:bookmarkEnd w:id="0"/>
      <w:r w:rsidR="00C52759"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 Новая Джегута       </w:t>
      </w:r>
      <w:r w:rsidR="0023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C52759" w:rsidRPr="00C52759" w:rsidRDefault="00C52759" w:rsidP="006E4F95">
      <w:pPr>
        <w:shd w:val="clear" w:color="auto" w:fill="FFFFFF"/>
        <w:spacing w:before="254" w:after="0" w:line="240" w:lineRule="auto"/>
        <w:ind w:right="441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</w:t>
      </w:r>
      <w:r w:rsidR="0023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тории  поселения  на период 2024-2026</w:t>
      </w: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годы»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</w:t>
      </w:r>
      <w:proofErr w:type="spell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  поселения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</w:t>
      </w:r>
      <w:r w:rsidR="0023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ритории поселения на период 2024-2026</w:t>
      </w: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годы».</w:t>
      </w:r>
    </w:p>
    <w:p w:rsidR="00A77AA3" w:rsidRPr="00A77AA3" w:rsidRDefault="00C52759" w:rsidP="00A77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A77A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Признать утратившим силу постановление </w:t>
      </w:r>
      <w:r w:rsidR="00A77AA3"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25.04.2019г.   № 37   «</w:t>
      </w:r>
      <w:r w:rsidR="00A77AA3"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</w:t>
      </w:r>
    </w:p>
    <w:p w:rsidR="00146B18" w:rsidRDefault="00A77AA3" w:rsidP="00A77AA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C52759"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52759"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постановление  на информационном стенде администрации  и разместить на официальном сайте в сети "Интернет" по адресу:    </w:t>
      </w:r>
      <w:hyperlink r:id="rId5" w:history="1">
        <w:r w:rsidRPr="001319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Dzhegutinskoe.sp@mail.ru</w:t>
        </w:r>
      </w:hyperlink>
    </w:p>
    <w:p w:rsidR="00A77AA3" w:rsidRDefault="00146B18" w:rsidP="00A7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>
        <w:rPr>
          <w:bCs/>
          <w:iCs/>
          <w:sz w:val="28"/>
          <w:szCs w:val="28"/>
        </w:rPr>
        <w:t>За неисполнение или нарушение  мероприятий  установленных  данным муниципальным  нормативным   правовым актом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  <w:r>
        <w:rPr>
          <w:bCs/>
          <w:iCs/>
          <w:sz w:val="28"/>
          <w:szCs w:val="28"/>
        </w:rPr>
        <w:t xml:space="preserve"> исполнители несут  административную  ответственность</w:t>
      </w:r>
    </w:p>
    <w:p w:rsidR="00C52759" w:rsidRPr="00A77AA3" w:rsidRDefault="00146B18" w:rsidP="00A7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7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759"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.Настоящее  решение  вступает  в  силу  со  дня  его  обнародования 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5 5      6</w:t>
      </w:r>
      <w:r w:rsidR="006E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52759"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C52759"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</w:p>
    <w:p w:rsidR="00C52759" w:rsidRPr="006E4F95" w:rsidRDefault="00C52759" w:rsidP="006E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</w:t>
      </w:r>
      <w:r w:rsidR="006E4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6E4F95">
        <w:rPr>
          <w:rFonts w:ascii="Times New Roman" w:eastAsia="Times New Roman" w:hAnsi="Times New Roman" w:cs="Times New Roman"/>
          <w:sz w:val="28"/>
          <w:szCs w:val="28"/>
          <w:lang w:eastAsia="ar-SA"/>
        </w:rPr>
        <w:t>Ш.Н.Узденов</w:t>
      </w:r>
      <w:proofErr w:type="spellEnd"/>
    </w:p>
    <w:p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Муниципальная  программа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сел</w:t>
      </w:r>
      <w:r w:rsidR="00233A7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ьского поселения  на период 2024-2026</w:t>
      </w: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годы»                                    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C52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2019-2023 годы»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поселения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 поселения 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tabs>
                <w:tab w:val="left" w:pos="594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Администрация 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самосознания, принципов соблюдения прав и свобод человека.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233A7D" w:rsidP="00233A7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="00C52759"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C52759"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ходом </w:t>
            </w: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ее реализации.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 поселения  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</w:t>
            </w:r>
            <w:r w:rsidRPr="00C527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C52759" w:rsidRPr="00C52759" w:rsidRDefault="00C52759" w:rsidP="00C5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комфортности.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11.6.Недопущение создания и деятельности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националистических экстремистских молодежных группировок</w:t>
            </w:r>
          </w:p>
        </w:tc>
      </w:tr>
      <w:tr w:rsidR="00C52759" w:rsidRPr="00C52759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12. Система организации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</w:t>
            </w:r>
          </w:p>
          <w:p w:rsidR="00C52759" w:rsidRPr="00C52759" w:rsidRDefault="00C52759" w:rsidP="00C527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52759" w:rsidRPr="00C52759" w:rsidRDefault="00C52759" w:rsidP="00C52759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её решения программными методами</w:t>
      </w: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рискогенной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этносоциальных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:rsidR="00C52759" w:rsidRPr="00C52759" w:rsidRDefault="00C52759" w:rsidP="00C5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C52759" w:rsidRPr="00C52759" w:rsidRDefault="00C52759" w:rsidP="00C5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также целевые индикаторы и показатели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противодействие терроризму и экстремизму;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программы являются:</w:t>
      </w:r>
    </w:p>
    <w:p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поведения) информирование населения муниципального образования по вопросам противодействия терроризму и экстремизму;) содействие правоохранительным органам в выявлении правонарушений и преступлений данной категории, а также ликвидации их последствий; е) пропаганда толерантного поведения к людям других национальностей и религиозных конфессий;</w:t>
      </w:r>
      <w:proofErr w:type="gram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 реализации  программы  рассчи</w:t>
      </w:r>
      <w:r w:rsidR="00233A7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тан на пять  лет  с 2024  по 2026 </w:t>
      </w: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Реализация  всех  программных  мероприятий  рассчитана  на  весь  период реализаци</w:t>
      </w:r>
      <w:r w:rsidR="00233A7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  программы  с 2024г.  по  2026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г.  включительно, выделение  этапов  не  предусмотрено.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</w:t>
      </w: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3.Система программных мероприятий, в том числе </w:t>
      </w:r>
      <w:proofErr w:type="gramStart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ресурсное</w:t>
      </w:r>
      <w:proofErr w:type="gramEnd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обеспечение программы, с перечнем мероприятий с разбивкой по годам, 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источникам и направлениям финансирования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</w:t>
      </w:r>
      <w:r w:rsidR="00233A7D">
        <w:rPr>
          <w:rFonts w:ascii="Times New Roman" w:eastAsia="Times New Roman" w:hAnsi="Times New Roman" w:cs="Times New Roman"/>
          <w:sz w:val="28"/>
          <w:szCs w:val="24"/>
          <w:lang w:eastAsia="ar-SA"/>
        </w:rPr>
        <w:t>а  на территории  на период 2024- 2026</w:t>
      </w: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годы».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Объем фин</w:t>
      </w:r>
      <w:r w:rsidR="00233A7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ансирования программы на 2024-2026 годы составляет – 6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тыс.</w:t>
      </w:r>
      <w:r w:rsidR="008D086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руб.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Источником финансирования программы являются бюджет  и внебюджетные средства: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а). Бюджетные средства муниципального образования  </w:t>
      </w:r>
    </w:p>
    <w:p w:rsidR="00C52759" w:rsidRPr="00C52759" w:rsidRDefault="008D0863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Всего за период   6</w:t>
      </w:r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,0 тыс. руб.,  в том числе по годам реализации программы: </w:t>
      </w:r>
    </w:p>
    <w:p w:rsidR="00C52759" w:rsidRPr="00C52759" w:rsidRDefault="00233A7D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2024 год – 2</w:t>
      </w:r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,0  </w:t>
      </w:r>
      <w:proofErr w:type="spellStart"/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 </w:t>
      </w:r>
    </w:p>
    <w:p w:rsidR="00C52759" w:rsidRPr="00C52759" w:rsidRDefault="00233A7D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2025 год – 2</w:t>
      </w:r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,0  </w:t>
      </w:r>
      <w:proofErr w:type="spellStart"/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="00C52759"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202</w:t>
      </w:r>
      <w:r w:rsidR="00233A7D">
        <w:rPr>
          <w:rFonts w:ascii="Times New Roman" w:eastAsia="Times New Roman" w:hAnsi="Times New Roman" w:cs="Times New Roman"/>
          <w:sz w:val="28"/>
          <w:szCs w:val="24"/>
          <w:lang w:eastAsia="ar-SA"/>
        </w:rPr>
        <w:t>6 год – 2</w:t>
      </w: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4.Основные направления финансирования: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</w:pP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C5275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  <w:t>.</w:t>
      </w:r>
      <w:proofErr w:type="gramEnd"/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 Нормативное обеспечение программы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Правовую основу для реализации программы определили:</w:t>
      </w:r>
    </w:p>
    <w:p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б). Указ Президента Российской Федерации от 15.06. 2006. № 116 «О мерах по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:rsidR="00C52759" w:rsidRPr="00C52759" w:rsidRDefault="00C52759" w:rsidP="00C5275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программой и </w:t>
      </w:r>
      <w:proofErr w:type="gramStart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контроль за</w:t>
      </w:r>
      <w:proofErr w:type="gramEnd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ходом её реализации.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Общее управление  реализацией  программы и координацию деятельности исполнителей осуществляет</w:t>
      </w: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антитеррористическая комиссия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C527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C52759" w:rsidRPr="00C52759" w:rsidRDefault="00C52759" w:rsidP="00C5275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Оценка социально-экономической эффективности программы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:rsidR="00C52759" w:rsidRPr="00C52759" w:rsidRDefault="00C52759" w:rsidP="00C52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в) стимулировать и поддерживать гражданские инициативы правоохранительной направленности.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оздавать условия для деятельности добровольных формирований населения по охране общественного порядка.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523C7F" w:rsidRPr="00523C7F" w:rsidRDefault="00523C7F" w:rsidP="00523C7F">
      <w:pPr>
        <w:tabs>
          <w:tab w:val="left" w:pos="1560"/>
        </w:tabs>
        <w:spacing w:after="0" w:line="23" w:lineRule="atLeast"/>
        <w:ind w:right="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3C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8. Н</w:t>
      </w:r>
      <w:r w:rsidRPr="00523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еисполнение или нарушение  мероприятий  установленных  данным муниципальным  нормативным   правовым актом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23C7F" w:rsidRDefault="00523C7F" w:rsidP="00523C7F">
      <w:pPr>
        <w:tabs>
          <w:tab w:val="left" w:pos="1560"/>
        </w:tabs>
        <w:spacing w:after="0" w:line="23" w:lineRule="atLeast"/>
        <w:ind w:right="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2759" w:rsidRDefault="00523C7F" w:rsidP="00523C7F">
      <w:pPr>
        <w:tabs>
          <w:tab w:val="left" w:pos="1560"/>
        </w:tabs>
        <w:spacing w:after="0" w:line="23" w:lineRule="atLeast"/>
        <w:ind w:right="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523C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неисполнение или нарушение  мероприятий  установленных  данным муниципальным  нормативным   правовым актом</w:t>
      </w:r>
      <w:proofErr w:type="gramStart"/>
      <w:r w:rsidRPr="00523C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523C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исполнители несут  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министративную  ответственность</w:t>
      </w:r>
    </w:p>
    <w:p w:rsidR="00523C7F" w:rsidRDefault="00523C7F" w:rsidP="00523C7F">
      <w:pPr>
        <w:tabs>
          <w:tab w:val="left" w:pos="1560"/>
        </w:tabs>
        <w:spacing w:after="0" w:line="23" w:lineRule="atLeast"/>
        <w:ind w:right="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23C7F" w:rsidRPr="00523C7F" w:rsidRDefault="00523C7F" w:rsidP="00523C7F">
      <w:pPr>
        <w:tabs>
          <w:tab w:val="left" w:pos="1560"/>
        </w:tabs>
        <w:spacing w:after="0" w:line="23" w:lineRule="atLeast"/>
        <w:ind w:right="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2759" w:rsidRPr="00C52759" w:rsidRDefault="00C52759" w:rsidP="00C527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приложение №1 </w:t>
      </w:r>
    </w:p>
    <w:p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2759" w:rsidRPr="00C52759" w:rsidRDefault="00C52759" w:rsidP="00C52759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proofErr w:type="spellStart"/>
      <w:r w:rsidRPr="00C52759">
        <w:rPr>
          <w:rFonts w:ascii="Arial" w:eastAsia="Times New Roman" w:hAnsi="Arial" w:cs="Arial"/>
          <w:sz w:val="20"/>
          <w:szCs w:val="20"/>
          <w:lang w:eastAsia="ar-SA"/>
        </w:rPr>
        <w:t>Джегутинского</w:t>
      </w:r>
      <w:proofErr w:type="spell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 сельского поселения</w:t>
      </w:r>
      <w:proofErr w:type="gramStart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  <w:proofErr w:type="gram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52759" w:rsidRPr="00C52759" w:rsidRDefault="008D0863" w:rsidP="00C52759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на период 2024</w:t>
      </w:r>
      <w:r w:rsidR="00C52759" w:rsidRPr="00C52759">
        <w:rPr>
          <w:rFonts w:ascii="Arial" w:eastAsia="Times New Roman" w:hAnsi="Arial" w:cs="Arial"/>
          <w:sz w:val="20"/>
          <w:szCs w:val="20"/>
          <w:lang w:eastAsia="ar-SA"/>
        </w:rPr>
        <w:t>- 202</w:t>
      </w: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C52759"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годы"</w:t>
      </w:r>
    </w:p>
    <w:tbl>
      <w:tblPr>
        <w:tblW w:w="9251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508"/>
        <w:gridCol w:w="1134"/>
        <w:gridCol w:w="1134"/>
        <w:gridCol w:w="567"/>
        <w:gridCol w:w="567"/>
        <w:gridCol w:w="567"/>
        <w:gridCol w:w="573"/>
      </w:tblGrid>
      <w:tr w:rsidR="00233A7D" w:rsidRPr="00C52759" w:rsidTr="00233A7D">
        <w:trPr>
          <w:gridAfter w:val="4"/>
          <w:wAfter w:w="2274" w:type="dxa"/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33A7D" w:rsidRPr="00C52759" w:rsidRDefault="00233A7D" w:rsidP="00C52759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:rsidR="00233A7D" w:rsidRPr="00C52759" w:rsidRDefault="00233A7D" w:rsidP="00C527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</w:p>
          <w:p w:rsidR="00233A7D" w:rsidRPr="00C52759" w:rsidRDefault="00233A7D" w:rsidP="00C527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ния</w:t>
            </w:r>
            <w:proofErr w:type="spellEnd"/>
          </w:p>
        </w:tc>
      </w:tr>
      <w:tr w:rsidR="00233A7D" w:rsidRPr="00C52759" w:rsidTr="00233A7D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33A7D" w:rsidRPr="00C52759" w:rsidRDefault="00233A7D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33A7D" w:rsidRPr="00C52759" w:rsidRDefault="00233A7D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33A7D" w:rsidRPr="00C52759" w:rsidRDefault="00233A7D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33A7D" w:rsidRPr="00C52759" w:rsidRDefault="00233A7D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33A7D" w:rsidRPr="00C52759" w:rsidRDefault="00233A7D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2026</w:t>
            </w:r>
          </w:p>
        </w:tc>
      </w:tr>
      <w:tr w:rsidR="00233A7D" w:rsidRPr="00C52759" w:rsidTr="00233A7D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233A7D" w:rsidRPr="00C52759" w:rsidTr="00233A7D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Администрация сельского поселения;</w:t>
            </w:r>
          </w:p>
          <w:p w:rsidR="00233A7D" w:rsidRPr="00C52759" w:rsidRDefault="00233A7D" w:rsidP="00C52759">
            <w:pPr>
              <w:spacing w:after="0"/>
              <w:ind w:right="-29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8D086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</w:t>
            </w:r>
            <w:r w:rsidR="00233A7D"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233A7D" w:rsidRPr="00C52759" w:rsidRDefault="008D0863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33A7D" w:rsidRPr="00C52759" w:rsidTr="00233A7D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 и общеобразовательной школы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Проводить проверки действенности охранных мер на жизненно важных объектах   использующих в своем производственном цикле взрывопожароопасные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Администрация,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участковый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8D086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</w:t>
            </w:r>
            <w:r w:rsidR="00233A7D"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электрощитовых</w:t>
            </w:r>
            <w:proofErr w:type="spell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 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</w:t>
            </w:r>
            <w:r w:rsidR="00233A7D"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 в  месяц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общеобразовательной школы </w:t>
            </w:r>
          </w:p>
          <w:p w:rsidR="00233A7D" w:rsidRPr="00C52759" w:rsidRDefault="00233A7D" w:rsidP="00C52759">
            <w:pPr>
              <w:spacing w:before="280"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8D086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24-2026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раза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</w:t>
            </w:r>
          </w:p>
          <w:p w:rsidR="00233A7D" w:rsidRPr="00C52759" w:rsidRDefault="00233A7D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дом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р.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Проводить тематические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беседы в коллек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Администрация  сельского </w:t>
            </w: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поселения, школы, детского сада, </w:t>
            </w:r>
          </w:p>
          <w:p w:rsidR="00233A7D" w:rsidRPr="00C52759" w:rsidRDefault="00233A7D" w:rsidP="00C527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233A7D" w:rsidRPr="00C52759" w:rsidTr="00233A7D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233A7D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Информационные стенды Администрации  сельского поселения;  </w:t>
            </w:r>
          </w:p>
          <w:p w:rsidR="00233A7D" w:rsidRPr="00C52759" w:rsidRDefault="00233A7D" w:rsidP="00C527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33A7D" w:rsidRPr="00C52759" w:rsidRDefault="008D0863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2024-2026</w:t>
            </w:r>
          </w:p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Ежеквартально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33A7D" w:rsidRPr="00C52759" w:rsidRDefault="00233A7D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2759" w:rsidRPr="00C52759" w:rsidSect="006E4F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31"/>
    <w:rsid w:val="00146B18"/>
    <w:rsid w:val="00164431"/>
    <w:rsid w:val="00233A7D"/>
    <w:rsid w:val="00307513"/>
    <w:rsid w:val="00523C7F"/>
    <w:rsid w:val="005E51F8"/>
    <w:rsid w:val="006E4F95"/>
    <w:rsid w:val="008578ED"/>
    <w:rsid w:val="008D0863"/>
    <w:rsid w:val="00A5703A"/>
    <w:rsid w:val="00A77AA3"/>
    <w:rsid w:val="00C52759"/>
    <w:rsid w:val="00C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egutinskoe.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9</cp:revision>
  <cp:lastPrinted>2023-10-02T08:01:00Z</cp:lastPrinted>
  <dcterms:created xsi:type="dcterms:W3CDTF">2021-10-29T03:35:00Z</dcterms:created>
  <dcterms:modified xsi:type="dcterms:W3CDTF">2023-11-21T11:05:00Z</dcterms:modified>
</cp:coreProperties>
</file>