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97" w:rsidRDefault="00565697" w:rsidP="00763402">
      <w:pPr>
        <w:spacing w:after="0" w:line="240" w:lineRule="auto"/>
        <w:rPr>
          <w:rFonts w:ascii="Times New Roman" w:eastAsia="Times New Roman" w:hAnsi="Times New Roman" w:cs="Times New Roman"/>
          <w:sz w:val="28"/>
          <w:szCs w:val="28"/>
          <w:lang w:eastAsia="ru-RU"/>
        </w:rPr>
      </w:pPr>
      <w:bookmarkStart w:id="0" w:name="_GoBack"/>
      <w:bookmarkEnd w:id="0"/>
    </w:p>
    <w:p w:rsidR="0059600A" w:rsidRPr="00565697" w:rsidRDefault="00763402" w:rsidP="00565697">
      <w:pPr>
        <w:spacing w:after="0" w:line="240" w:lineRule="auto"/>
        <w:jc w:val="right"/>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565697">
        <w:rPr>
          <w:rFonts w:ascii="Times New Roman" w:eastAsia="Times New Roman" w:hAnsi="Times New Roman" w:cs="Times New Roman"/>
          <w:sz w:val="28"/>
          <w:szCs w:val="28"/>
          <w:lang w:eastAsia="ru-RU"/>
        </w:rPr>
        <w:tab/>
      </w:r>
    </w:p>
    <w:p w:rsidR="00257827" w:rsidRPr="00257827" w:rsidRDefault="00257827" w:rsidP="00257827">
      <w:pPr>
        <w:widowControl w:val="0"/>
        <w:tabs>
          <w:tab w:val="left" w:pos="720"/>
          <w:tab w:val="left" w:pos="1440"/>
          <w:tab w:val="left" w:pos="2160"/>
          <w:tab w:val="left" w:pos="2880"/>
          <w:tab w:val="left" w:pos="3600"/>
          <w:tab w:val="left" w:pos="4320"/>
          <w:tab w:val="left" w:pos="7695"/>
        </w:tabs>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r w:rsidRPr="00257827">
        <w:rPr>
          <w:rFonts w:ascii="Times New Roman" w:eastAsia="Times New Roman" w:hAnsi="Times New Roman" w:cs="Times New Roman"/>
          <w:bCs/>
          <w:color w:val="000000" w:themeColor="text1"/>
          <w:sz w:val="28"/>
          <w:szCs w:val="28"/>
          <w:lang w:eastAsia="ru-RU"/>
        </w:rPr>
        <w:t xml:space="preserve">                                                                                                                                                                                                  </w:t>
      </w:r>
      <w:r w:rsidRPr="00257827">
        <w:rPr>
          <w:rFonts w:ascii="Times New Roman" w:eastAsia="Times New Roman" w:hAnsi="Times New Roman" w:cs="Times New Roman"/>
          <w:b/>
          <w:bCs/>
          <w:color w:val="000000" w:themeColor="text1"/>
          <w:sz w:val="28"/>
          <w:szCs w:val="28"/>
          <w:lang w:eastAsia="ru-RU"/>
        </w:rPr>
        <w:t xml:space="preserve">                                                       </w:t>
      </w:r>
    </w:p>
    <w:p w:rsidR="00257827" w:rsidRPr="00257827" w:rsidRDefault="00257827" w:rsidP="00257827">
      <w:pPr>
        <w:widowControl w:val="0"/>
        <w:tabs>
          <w:tab w:val="left" w:pos="720"/>
          <w:tab w:val="left" w:pos="1440"/>
          <w:tab w:val="left" w:pos="2160"/>
          <w:tab w:val="left" w:pos="2880"/>
          <w:tab w:val="left" w:pos="3600"/>
          <w:tab w:val="left" w:pos="4320"/>
          <w:tab w:val="left" w:pos="7695"/>
        </w:tabs>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57827">
        <w:rPr>
          <w:rFonts w:ascii="Times New Roman" w:eastAsia="Times New Roman" w:hAnsi="Times New Roman" w:cs="Times New Roman"/>
          <w:b/>
          <w:bCs/>
          <w:color w:val="000000" w:themeColor="text1"/>
          <w:sz w:val="28"/>
          <w:szCs w:val="28"/>
          <w:lang w:eastAsia="ru-RU"/>
        </w:rPr>
        <w:t>РОССИЙСКАЯ ФЕДЕРАЦИЯ</w:t>
      </w:r>
    </w:p>
    <w:p w:rsidR="00257827" w:rsidRPr="00257827" w:rsidRDefault="00257827" w:rsidP="00257827">
      <w:pPr>
        <w:tabs>
          <w:tab w:val="left" w:pos="426"/>
        </w:tabs>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257827">
        <w:rPr>
          <w:rFonts w:ascii="Times New Roman" w:eastAsia="Times New Roman" w:hAnsi="Times New Roman" w:cs="Times New Roman"/>
          <w:b/>
          <w:bCs/>
          <w:color w:val="000000" w:themeColor="text1"/>
          <w:sz w:val="28"/>
          <w:szCs w:val="28"/>
          <w:lang w:eastAsia="ar-SA"/>
        </w:rPr>
        <w:t>КАРАЧАЕВО-ЧЕРКЕССКАЯ РЕСПУБЛИКА</w:t>
      </w:r>
    </w:p>
    <w:p w:rsidR="00257827" w:rsidRPr="00257827" w:rsidRDefault="00257827" w:rsidP="00257827">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257827">
        <w:rPr>
          <w:rFonts w:ascii="Times New Roman" w:eastAsia="Times New Roman" w:hAnsi="Times New Roman" w:cs="Times New Roman"/>
          <w:b/>
          <w:bCs/>
          <w:color w:val="000000" w:themeColor="text1"/>
          <w:sz w:val="28"/>
          <w:szCs w:val="28"/>
          <w:lang w:eastAsia="ar-SA"/>
        </w:rPr>
        <w:t>УСТЬ-ДЖЕГУТИНСКИЙ  МУНИЦИПАЛЬНЫЙ РАЙОН</w:t>
      </w:r>
    </w:p>
    <w:p w:rsidR="00257827" w:rsidRPr="00257827" w:rsidRDefault="00257827" w:rsidP="00257827">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257827">
        <w:rPr>
          <w:rFonts w:ascii="Times New Roman" w:eastAsia="Times New Roman" w:hAnsi="Times New Roman" w:cs="Times New Roman"/>
          <w:b/>
          <w:color w:val="000000" w:themeColor="text1"/>
          <w:sz w:val="28"/>
          <w:szCs w:val="28"/>
          <w:lang w:eastAsia="ar-SA"/>
        </w:rPr>
        <w:t xml:space="preserve"> СОВЕТ ДЖЕГУТИНСКОГО СЕЛЬСКОГО ПОСЕЛЕНИЯ </w:t>
      </w:r>
    </w:p>
    <w:p w:rsidR="00257827" w:rsidRPr="00257827" w:rsidRDefault="00257827" w:rsidP="00257827">
      <w:pPr>
        <w:suppressAutoHyphens/>
        <w:spacing w:after="0" w:line="240" w:lineRule="auto"/>
        <w:jc w:val="center"/>
        <w:rPr>
          <w:rFonts w:ascii="Times New Roman" w:eastAsia="Times New Roman" w:hAnsi="Times New Roman" w:cs="Times New Roman"/>
          <w:b/>
          <w:sz w:val="28"/>
          <w:szCs w:val="28"/>
          <w:lang w:eastAsia="ar-SA"/>
        </w:rPr>
      </w:pPr>
      <w:r w:rsidRPr="00257827">
        <w:rPr>
          <w:rFonts w:ascii="Times New Roman" w:eastAsia="Times New Roman" w:hAnsi="Times New Roman" w:cs="Times New Roman"/>
          <w:b/>
          <w:sz w:val="28"/>
          <w:szCs w:val="28"/>
          <w:lang w:eastAsia="ar-SA"/>
        </w:rPr>
        <w:t>РЕШЕНИЕ</w:t>
      </w:r>
    </w:p>
    <w:p w:rsidR="00257827" w:rsidRDefault="00257827" w:rsidP="00257827">
      <w:pPr>
        <w:tabs>
          <w:tab w:val="left" w:pos="2127"/>
          <w:tab w:val="left" w:pos="4678"/>
        </w:tabs>
        <w:suppressAutoHyphens/>
        <w:spacing w:after="0" w:line="240" w:lineRule="auto"/>
        <w:ind w:right="-29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257827" w:rsidRPr="00257827" w:rsidRDefault="00763402" w:rsidP="00257827">
      <w:pPr>
        <w:tabs>
          <w:tab w:val="left" w:pos="2127"/>
          <w:tab w:val="left" w:pos="4678"/>
        </w:tabs>
        <w:suppressAutoHyphens/>
        <w:spacing w:after="0" w:line="240" w:lineRule="auto"/>
        <w:ind w:right="-29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21.01</w:t>
      </w:r>
      <w:r w:rsidR="00257827" w:rsidRPr="00257827">
        <w:rPr>
          <w:rFonts w:ascii="Times New Roman" w:eastAsia="Times New Roman" w:hAnsi="Times New Roman" w:cs="Times New Roman"/>
          <w:sz w:val="24"/>
          <w:szCs w:val="24"/>
          <w:lang w:eastAsia="ar-SA"/>
        </w:rPr>
        <w:t xml:space="preserve">.2021                                      </w:t>
      </w:r>
      <w:r w:rsidR="00257827" w:rsidRPr="00257827">
        <w:rPr>
          <w:rFonts w:ascii="Times New Roman" w:eastAsia="Times New Roman" w:hAnsi="Times New Roman" w:cs="Times New Roman"/>
          <w:sz w:val="28"/>
          <w:szCs w:val="28"/>
          <w:lang w:eastAsia="ar-SA"/>
        </w:rPr>
        <w:t>а. Новая Джегута</w:t>
      </w:r>
      <w:r w:rsidR="00257827" w:rsidRPr="0025782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175</w:t>
      </w:r>
      <w:r w:rsidR="00257827" w:rsidRPr="00257827">
        <w:rPr>
          <w:rFonts w:ascii="Times New Roman" w:eastAsia="Times New Roman" w:hAnsi="Times New Roman" w:cs="Times New Roman"/>
          <w:sz w:val="24"/>
          <w:szCs w:val="24"/>
          <w:lang w:eastAsia="ar-SA"/>
        </w:rPr>
        <w:t xml:space="preserve"> </w:t>
      </w:r>
    </w:p>
    <w:p w:rsidR="00257827" w:rsidRDefault="00257827" w:rsidP="00695D6E">
      <w:pPr>
        <w:tabs>
          <w:tab w:val="left" w:pos="210"/>
          <w:tab w:val="left" w:pos="708"/>
          <w:tab w:val="left" w:pos="1416"/>
          <w:tab w:val="left" w:pos="2124"/>
          <w:tab w:val="left" w:pos="2832"/>
          <w:tab w:val="left" w:pos="3540"/>
          <w:tab w:val="left" w:pos="4248"/>
          <w:tab w:val="center" w:pos="4677"/>
          <w:tab w:val="left" w:pos="4956"/>
          <w:tab w:val="left" w:pos="5664"/>
          <w:tab w:val="left" w:pos="8160"/>
        </w:tabs>
        <w:spacing w:after="0" w:line="240" w:lineRule="auto"/>
        <w:rPr>
          <w:rFonts w:ascii="Times New Roman" w:hAnsi="Times New Roman" w:cs="Times New Roman"/>
          <w:sz w:val="28"/>
          <w:szCs w:val="28"/>
        </w:rPr>
      </w:pPr>
    </w:p>
    <w:p w:rsidR="00460D08" w:rsidRPr="00565697" w:rsidRDefault="00695D6E" w:rsidP="00695D6E">
      <w:pPr>
        <w:tabs>
          <w:tab w:val="left" w:pos="210"/>
          <w:tab w:val="left" w:pos="708"/>
          <w:tab w:val="left" w:pos="1416"/>
          <w:tab w:val="left" w:pos="2124"/>
          <w:tab w:val="left" w:pos="2832"/>
          <w:tab w:val="left" w:pos="3540"/>
          <w:tab w:val="left" w:pos="4248"/>
          <w:tab w:val="center" w:pos="4677"/>
          <w:tab w:val="left" w:pos="4956"/>
          <w:tab w:val="left" w:pos="5664"/>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9600A" w:rsidRPr="00565697" w:rsidRDefault="0059600A" w:rsidP="005656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spacing w:after="0" w:line="240" w:lineRule="auto"/>
        <w:rPr>
          <w:b/>
          <w:sz w:val="28"/>
          <w:szCs w:val="28"/>
        </w:rPr>
      </w:pPr>
      <w:r w:rsidRPr="00565697">
        <w:rPr>
          <w:rFonts w:ascii="Times New Roman" w:hAnsi="Times New Roman" w:cs="Times New Roman"/>
          <w:b/>
          <w:sz w:val="28"/>
          <w:szCs w:val="28"/>
        </w:rPr>
        <w:tab/>
      </w:r>
      <w:r w:rsidRPr="00565697">
        <w:rPr>
          <w:b/>
          <w:sz w:val="28"/>
          <w:szCs w:val="28"/>
        </w:rPr>
        <w:tab/>
      </w:r>
      <w:r w:rsidRPr="00565697">
        <w:rPr>
          <w:b/>
          <w:sz w:val="28"/>
          <w:szCs w:val="28"/>
        </w:rPr>
        <w:tab/>
      </w:r>
    </w:p>
    <w:p w:rsidR="008B38CD" w:rsidRDefault="006E2568" w:rsidP="008B38CD">
      <w:pPr>
        <w:ind w:firstLine="709"/>
        <w:rPr>
          <w:sz w:val="28"/>
          <w:szCs w:val="28"/>
        </w:rPr>
      </w:pPr>
      <w:r w:rsidRPr="00565697">
        <w:rPr>
          <w:rFonts w:ascii="Times New Roman" w:eastAsia="Times New Roman" w:hAnsi="Times New Roman" w:cs="Times New Roman"/>
          <w:sz w:val="28"/>
          <w:szCs w:val="28"/>
          <w:lang w:eastAsia="ru-RU"/>
        </w:rPr>
        <w:t xml:space="preserve">Об утверждении </w:t>
      </w:r>
      <w:r w:rsidR="000C1E6D">
        <w:rPr>
          <w:rFonts w:ascii="Times New Roman" w:eastAsia="Times New Roman" w:hAnsi="Times New Roman" w:cs="Times New Roman"/>
          <w:sz w:val="28"/>
          <w:szCs w:val="28"/>
          <w:lang w:eastAsia="ru-RU"/>
        </w:rPr>
        <w:t xml:space="preserve">перечня  ключевых показателей, </w:t>
      </w:r>
      <w:proofErr w:type="spellStart"/>
      <w:r w:rsidR="000C1E6D">
        <w:rPr>
          <w:rFonts w:ascii="Times New Roman" w:eastAsia="Times New Roman" w:hAnsi="Times New Roman" w:cs="Times New Roman"/>
          <w:sz w:val="28"/>
          <w:szCs w:val="28"/>
          <w:lang w:eastAsia="ru-RU"/>
        </w:rPr>
        <w:t>идикативных</w:t>
      </w:r>
      <w:proofErr w:type="spellEnd"/>
      <w:r w:rsidR="000C1E6D">
        <w:rPr>
          <w:rFonts w:ascii="Times New Roman" w:eastAsia="Times New Roman" w:hAnsi="Times New Roman" w:cs="Times New Roman"/>
          <w:sz w:val="28"/>
          <w:szCs w:val="28"/>
          <w:lang w:eastAsia="ru-RU"/>
        </w:rPr>
        <w:t xml:space="preserve"> показателей и их целевых значений муниципального земельного контроля на территории  </w:t>
      </w:r>
      <w:proofErr w:type="spellStart"/>
      <w:r w:rsidR="008B38CD">
        <w:rPr>
          <w:rFonts w:ascii="Times New Roman" w:eastAsia="Times New Roman" w:hAnsi="Times New Roman" w:cs="Times New Roman"/>
          <w:sz w:val="28"/>
          <w:szCs w:val="28"/>
          <w:lang w:eastAsia="ru-RU"/>
        </w:rPr>
        <w:t>Джегутинского</w:t>
      </w:r>
      <w:proofErr w:type="spellEnd"/>
      <w:r w:rsidR="008B38CD">
        <w:rPr>
          <w:rFonts w:ascii="Times New Roman" w:eastAsia="Times New Roman" w:hAnsi="Times New Roman" w:cs="Times New Roman"/>
          <w:sz w:val="28"/>
          <w:szCs w:val="28"/>
          <w:lang w:eastAsia="ru-RU"/>
        </w:rPr>
        <w:t xml:space="preserve"> сельского поселения </w:t>
      </w:r>
    </w:p>
    <w:p w:rsidR="000E70BD" w:rsidRDefault="000E70BD" w:rsidP="00565697">
      <w:pPr>
        <w:spacing w:after="0" w:line="240" w:lineRule="auto"/>
        <w:rPr>
          <w:b/>
          <w:sz w:val="28"/>
          <w:szCs w:val="28"/>
        </w:rPr>
      </w:pPr>
    </w:p>
    <w:p w:rsidR="008B38CD" w:rsidRPr="00565697" w:rsidRDefault="008B38CD" w:rsidP="00565697">
      <w:pPr>
        <w:spacing w:after="0" w:line="240" w:lineRule="auto"/>
        <w:rPr>
          <w:rFonts w:ascii="Times New Roman" w:eastAsia="Times New Roman" w:hAnsi="Times New Roman" w:cs="Times New Roman"/>
          <w:sz w:val="28"/>
          <w:szCs w:val="28"/>
          <w:lang w:eastAsia="ru-RU"/>
        </w:rPr>
      </w:pPr>
    </w:p>
    <w:p w:rsidR="00D221FE" w:rsidRPr="008B38CD" w:rsidRDefault="006E2568" w:rsidP="008B38CD">
      <w:pPr>
        <w:ind w:firstLine="709"/>
        <w:rPr>
          <w:sz w:val="28"/>
          <w:szCs w:val="28"/>
        </w:rPr>
      </w:pPr>
      <w:proofErr w:type="gramStart"/>
      <w:r w:rsidRPr="00565697">
        <w:rPr>
          <w:rFonts w:ascii="Times New Roman" w:eastAsia="Times New Roman" w:hAnsi="Times New Roman" w:cs="Times New Roman"/>
          <w:sz w:val="28"/>
          <w:szCs w:val="28"/>
          <w:lang w:eastAsia="ru-RU"/>
        </w:rPr>
        <w:t xml:space="preserve">В </w:t>
      </w:r>
      <w:r w:rsidR="000C1E6D">
        <w:rPr>
          <w:rFonts w:ascii="Times New Roman" w:eastAsia="Times New Roman" w:hAnsi="Times New Roman" w:cs="Times New Roman"/>
          <w:sz w:val="28"/>
          <w:szCs w:val="28"/>
          <w:lang w:eastAsia="ru-RU"/>
        </w:rPr>
        <w:t xml:space="preserve">соответствии со статьей 30 Федерального закона от 31 июля  2020 года №248-ФЗ «О государственном контроле (надзоре) и муниципальном контроле в Российской Федерации», </w:t>
      </w:r>
      <w:r w:rsidR="000C1E6D" w:rsidRPr="007C4E89">
        <w:rPr>
          <w:rFonts w:ascii="Times New Roman" w:hAnsi="Times New Roman"/>
          <w:bCs/>
          <w:sz w:val="28"/>
          <w:szCs w:val="28"/>
        </w:rPr>
        <w:t>Федеральным законом от 6 октября 2003 г. № 131-ФЗ «Об общих принципах организации местного самоуправления в Российской Федерации»</w:t>
      </w:r>
      <w:r w:rsidR="000C1E6D">
        <w:rPr>
          <w:rFonts w:ascii="Times New Roman" w:hAnsi="Times New Roman"/>
          <w:bCs/>
          <w:sz w:val="28"/>
          <w:szCs w:val="28"/>
        </w:rPr>
        <w:t>,</w:t>
      </w:r>
      <w:r w:rsidR="00D221FE">
        <w:rPr>
          <w:rFonts w:ascii="Times New Roman" w:hAnsi="Times New Roman"/>
          <w:bCs/>
          <w:sz w:val="28"/>
          <w:szCs w:val="28"/>
        </w:rPr>
        <w:t xml:space="preserve"> </w:t>
      </w:r>
      <w:r w:rsidR="000C1E6D">
        <w:rPr>
          <w:rFonts w:ascii="Times New Roman" w:hAnsi="Times New Roman"/>
          <w:bCs/>
          <w:sz w:val="28"/>
          <w:szCs w:val="28"/>
        </w:rPr>
        <w:t>Решением С</w:t>
      </w:r>
      <w:r w:rsidR="008B38CD">
        <w:rPr>
          <w:rFonts w:ascii="Times New Roman" w:hAnsi="Times New Roman"/>
          <w:bCs/>
          <w:sz w:val="28"/>
          <w:szCs w:val="28"/>
        </w:rPr>
        <w:t xml:space="preserve">овета депутатов </w:t>
      </w:r>
      <w:proofErr w:type="spellStart"/>
      <w:r w:rsidR="008B38CD">
        <w:rPr>
          <w:rFonts w:ascii="Times New Roman" w:hAnsi="Times New Roman"/>
          <w:bCs/>
          <w:sz w:val="28"/>
          <w:szCs w:val="28"/>
        </w:rPr>
        <w:t>Джегутинского</w:t>
      </w:r>
      <w:proofErr w:type="spellEnd"/>
      <w:r w:rsidR="008B38CD">
        <w:rPr>
          <w:rFonts w:ascii="Times New Roman" w:hAnsi="Times New Roman"/>
          <w:bCs/>
          <w:sz w:val="28"/>
          <w:szCs w:val="28"/>
        </w:rPr>
        <w:t xml:space="preserve"> сельского поселения от 19.11.2021г №160</w:t>
      </w:r>
      <w:r w:rsidR="00D221FE">
        <w:rPr>
          <w:rFonts w:ascii="Times New Roman" w:hAnsi="Times New Roman"/>
          <w:bCs/>
          <w:sz w:val="28"/>
          <w:szCs w:val="28"/>
        </w:rPr>
        <w:t xml:space="preserve"> </w:t>
      </w:r>
      <w:r w:rsidR="008B38CD">
        <w:rPr>
          <w:rFonts w:ascii="Times New Roman" w:eastAsia="Times New Roman" w:hAnsi="Times New Roman" w:cs="Times New Roman"/>
          <w:sz w:val="28"/>
          <w:szCs w:val="28"/>
          <w:lang w:eastAsia="ru-RU"/>
        </w:rPr>
        <w:t xml:space="preserve"> </w:t>
      </w:r>
      <w:r w:rsidR="008B38CD">
        <w:rPr>
          <w:sz w:val="28"/>
          <w:szCs w:val="28"/>
        </w:rPr>
        <w:t>«</w:t>
      </w:r>
      <w:r w:rsidR="00D221FE" w:rsidRPr="001968ED">
        <w:rPr>
          <w:rFonts w:ascii="Times New Roman" w:hAnsi="Times New Roman" w:cs="Times New Roman"/>
          <w:sz w:val="28"/>
          <w:szCs w:val="28"/>
        </w:rPr>
        <w:t>Об утверждении Положения по ис</w:t>
      </w:r>
      <w:r w:rsidR="008B38CD">
        <w:rPr>
          <w:rFonts w:ascii="Times New Roman" w:hAnsi="Times New Roman" w:cs="Times New Roman"/>
          <w:sz w:val="28"/>
          <w:szCs w:val="28"/>
        </w:rPr>
        <w:t xml:space="preserve">полнению муниципальной функции </w:t>
      </w:r>
      <w:r w:rsidR="00D221FE" w:rsidRPr="001968ED">
        <w:rPr>
          <w:rFonts w:ascii="Times New Roman" w:hAnsi="Times New Roman" w:cs="Times New Roman"/>
          <w:sz w:val="28"/>
          <w:szCs w:val="28"/>
        </w:rPr>
        <w:t xml:space="preserve"> </w:t>
      </w:r>
      <w:proofErr w:type="gramEnd"/>
    </w:p>
    <w:p w:rsidR="00565697" w:rsidRPr="00565697" w:rsidRDefault="00565697" w:rsidP="00565697">
      <w:pPr>
        <w:spacing w:after="0" w:line="240" w:lineRule="auto"/>
        <w:ind w:firstLine="708"/>
        <w:jc w:val="both"/>
        <w:rPr>
          <w:rFonts w:ascii="Times New Roman" w:eastAsia="Times New Roman" w:hAnsi="Times New Roman" w:cs="Times New Roman"/>
          <w:b/>
          <w:sz w:val="28"/>
          <w:szCs w:val="28"/>
          <w:lang w:eastAsia="ru-RU"/>
        </w:rPr>
      </w:pPr>
    </w:p>
    <w:p w:rsidR="005E7B9C" w:rsidRPr="00911DBF" w:rsidRDefault="005E7B9C" w:rsidP="005E7B9C">
      <w:pPr>
        <w:pStyle w:val="af3"/>
        <w:rPr>
          <w:rFonts w:ascii="Times New Roman" w:hAnsi="Times New Roman" w:cs="Times New Roman"/>
          <w:b/>
          <w:sz w:val="28"/>
          <w:szCs w:val="28"/>
        </w:rPr>
      </w:pPr>
      <w:r w:rsidRPr="00911DBF">
        <w:rPr>
          <w:rFonts w:ascii="Times New Roman" w:hAnsi="Times New Roman" w:cs="Times New Roman"/>
          <w:b/>
          <w:sz w:val="28"/>
          <w:szCs w:val="28"/>
        </w:rPr>
        <w:t>РЕШИЛ:</w:t>
      </w:r>
    </w:p>
    <w:p w:rsidR="00460D08" w:rsidRPr="00565697" w:rsidRDefault="00460D08" w:rsidP="00D9019E">
      <w:pPr>
        <w:suppressAutoHyphens/>
        <w:spacing w:after="0" w:line="240" w:lineRule="auto"/>
        <w:rPr>
          <w:rFonts w:ascii="Times New Roman" w:eastAsia="Times New Roman" w:hAnsi="Times New Roman" w:cs="Times New Roman"/>
          <w:b/>
          <w:sz w:val="28"/>
          <w:szCs w:val="28"/>
          <w:lang w:eastAsia="ru-RU"/>
        </w:rPr>
      </w:pPr>
    </w:p>
    <w:p w:rsidR="00E27DF2" w:rsidRDefault="00E27DF2" w:rsidP="003465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ключевые показатели муниципального земельного контроля на территории </w:t>
      </w:r>
      <w:proofErr w:type="spellStart"/>
      <w:r w:rsidR="008B38CD">
        <w:rPr>
          <w:rFonts w:ascii="Times New Roman" w:eastAsia="Times New Roman" w:hAnsi="Times New Roman" w:cs="Times New Roman"/>
          <w:sz w:val="28"/>
          <w:szCs w:val="28"/>
          <w:lang w:eastAsia="ru-RU"/>
        </w:rPr>
        <w:t>Джегутинского</w:t>
      </w:r>
      <w:proofErr w:type="spellEnd"/>
      <w:r w:rsidR="008B38CD">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и их целевые значения согласно приложению 1 к настоящему  </w:t>
      </w:r>
      <w:r w:rsidR="005E7B9C">
        <w:rPr>
          <w:rFonts w:ascii="Times New Roman" w:eastAsia="Times New Roman" w:hAnsi="Times New Roman" w:cs="Times New Roman"/>
          <w:sz w:val="28"/>
          <w:szCs w:val="28"/>
          <w:lang w:eastAsia="ru-RU"/>
        </w:rPr>
        <w:t>решению</w:t>
      </w:r>
      <w:r>
        <w:rPr>
          <w:rFonts w:ascii="Times New Roman" w:eastAsia="Times New Roman" w:hAnsi="Times New Roman" w:cs="Times New Roman"/>
          <w:sz w:val="28"/>
          <w:szCs w:val="28"/>
          <w:lang w:eastAsia="ru-RU"/>
        </w:rPr>
        <w:t>.</w:t>
      </w:r>
    </w:p>
    <w:p w:rsidR="00D221FE" w:rsidRPr="00565697" w:rsidRDefault="00E27DF2" w:rsidP="00E27D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0D08" w:rsidRPr="00565697">
        <w:rPr>
          <w:rFonts w:ascii="Times New Roman" w:eastAsia="Times New Roman" w:hAnsi="Times New Roman" w:cs="Times New Roman"/>
          <w:sz w:val="28"/>
          <w:szCs w:val="28"/>
          <w:lang w:eastAsia="ru-RU"/>
        </w:rPr>
        <w:t>.</w:t>
      </w:r>
      <w:r w:rsidR="00B27F3F" w:rsidRPr="00565697">
        <w:rPr>
          <w:rFonts w:ascii="Times New Roman" w:eastAsia="Times New Roman" w:hAnsi="Times New Roman" w:cs="Times New Roman"/>
          <w:sz w:val="28"/>
          <w:szCs w:val="28"/>
          <w:lang w:eastAsia="ru-RU"/>
        </w:rPr>
        <w:t xml:space="preserve">Утвердить </w:t>
      </w:r>
      <w:r w:rsidR="00D221FE">
        <w:rPr>
          <w:rFonts w:ascii="Times New Roman" w:eastAsia="Times New Roman" w:hAnsi="Times New Roman" w:cs="Times New Roman"/>
          <w:sz w:val="28"/>
          <w:szCs w:val="28"/>
          <w:lang w:eastAsia="ru-RU"/>
        </w:rPr>
        <w:t xml:space="preserve">перечень индикативных показателей муниципального земельного контроля на территории </w:t>
      </w:r>
      <w:proofErr w:type="spellStart"/>
      <w:r w:rsidR="008B38CD">
        <w:rPr>
          <w:rFonts w:ascii="Times New Roman" w:eastAsia="Times New Roman" w:hAnsi="Times New Roman" w:cs="Times New Roman"/>
          <w:sz w:val="28"/>
          <w:szCs w:val="28"/>
          <w:lang w:eastAsia="ru-RU"/>
        </w:rPr>
        <w:t>Джегутинского</w:t>
      </w:r>
      <w:proofErr w:type="spellEnd"/>
      <w:r w:rsidR="008B38CD">
        <w:rPr>
          <w:rFonts w:ascii="Times New Roman" w:eastAsia="Times New Roman" w:hAnsi="Times New Roman" w:cs="Times New Roman"/>
          <w:sz w:val="28"/>
          <w:szCs w:val="28"/>
          <w:lang w:eastAsia="ru-RU"/>
        </w:rPr>
        <w:t xml:space="preserve"> сельского поселения </w:t>
      </w:r>
      <w:r w:rsidR="00D221FE">
        <w:rPr>
          <w:rFonts w:ascii="Times New Roman" w:eastAsia="Times New Roman" w:hAnsi="Times New Roman" w:cs="Times New Roman"/>
          <w:sz w:val="28"/>
          <w:szCs w:val="28"/>
          <w:lang w:eastAsia="ru-RU"/>
        </w:rPr>
        <w:t xml:space="preserve">согласно приложению </w:t>
      </w:r>
      <w:r>
        <w:rPr>
          <w:rFonts w:ascii="Times New Roman" w:eastAsia="Times New Roman" w:hAnsi="Times New Roman" w:cs="Times New Roman"/>
          <w:sz w:val="28"/>
          <w:szCs w:val="28"/>
          <w:lang w:eastAsia="ru-RU"/>
        </w:rPr>
        <w:t>2</w:t>
      </w:r>
      <w:r w:rsidR="00D221FE">
        <w:rPr>
          <w:rFonts w:ascii="Times New Roman" w:eastAsia="Times New Roman" w:hAnsi="Times New Roman" w:cs="Times New Roman"/>
          <w:sz w:val="28"/>
          <w:szCs w:val="28"/>
          <w:lang w:eastAsia="ru-RU"/>
        </w:rPr>
        <w:t xml:space="preserve"> к  настоящему  </w:t>
      </w:r>
      <w:r w:rsidR="005E7B9C">
        <w:rPr>
          <w:rFonts w:ascii="Times New Roman" w:eastAsia="Times New Roman" w:hAnsi="Times New Roman" w:cs="Times New Roman"/>
          <w:sz w:val="28"/>
          <w:szCs w:val="28"/>
          <w:lang w:eastAsia="ru-RU"/>
        </w:rPr>
        <w:t>решению</w:t>
      </w:r>
      <w:r w:rsidR="00D221FE">
        <w:rPr>
          <w:rFonts w:ascii="Times New Roman" w:eastAsia="Times New Roman" w:hAnsi="Times New Roman" w:cs="Times New Roman"/>
          <w:sz w:val="28"/>
          <w:szCs w:val="28"/>
          <w:lang w:eastAsia="ru-RU"/>
        </w:rPr>
        <w:t>.</w:t>
      </w:r>
    </w:p>
    <w:p w:rsidR="009909FB" w:rsidRPr="00B137F0" w:rsidRDefault="009909FB" w:rsidP="009909FB">
      <w:pPr>
        <w:pStyle w:val="af3"/>
        <w:widowControl w:val="0"/>
        <w:jc w:val="both"/>
        <w:rPr>
          <w:rFonts w:ascii="Times New Roman" w:hAnsi="Times New Roman" w:cs="Times New Roman"/>
          <w:sz w:val="28"/>
          <w:szCs w:val="28"/>
        </w:rPr>
      </w:pPr>
      <w:r w:rsidRPr="009909FB">
        <w:rPr>
          <w:rFonts w:ascii="Times New Roman" w:eastAsia="Times New Roman" w:hAnsi="Times New Roman" w:cs="Times New Roman"/>
          <w:sz w:val="28"/>
          <w:szCs w:val="28"/>
          <w:lang w:eastAsia="ru-RU"/>
        </w:rPr>
        <w:t xml:space="preserve">          </w:t>
      </w:r>
      <w:r w:rsidR="00E27DF2">
        <w:rPr>
          <w:rFonts w:ascii="Times New Roman" w:eastAsia="Times New Roman" w:hAnsi="Times New Roman" w:cs="Times New Roman"/>
          <w:sz w:val="28"/>
          <w:szCs w:val="28"/>
          <w:lang w:eastAsia="ru-RU"/>
        </w:rPr>
        <w:t>3</w:t>
      </w:r>
      <w:r w:rsidR="00460D08" w:rsidRPr="00565697">
        <w:rPr>
          <w:rFonts w:ascii="Times New Roman" w:eastAsia="Times New Roman" w:hAnsi="Times New Roman" w:cs="Times New Roman"/>
          <w:sz w:val="28"/>
          <w:szCs w:val="28"/>
          <w:lang w:eastAsia="ru-RU"/>
        </w:rPr>
        <w:t>.</w:t>
      </w:r>
      <w:r w:rsidRPr="009909FB">
        <w:rPr>
          <w:rFonts w:ascii="Times New Roman" w:hAnsi="Times New Roman" w:cs="Times New Roman"/>
          <w:sz w:val="28"/>
          <w:szCs w:val="28"/>
        </w:rPr>
        <w:t xml:space="preserve"> </w:t>
      </w:r>
      <w:r w:rsidRPr="00B137F0">
        <w:rPr>
          <w:rFonts w:ascii="Times New Roman" w:hAnsi="Times New Roman" w:cs="Times New Roman"/>
          <w:sz w:val="28"/>
          <w:szCs w:val="28"/>
        </w:rPr>
        <w:t>Наст</w:t>
      </w:r>
      <w:r w:rsidR="00257827">
        <w:rPr>
          <w:rFonts w:ascii="Times New Roman" w:hAnsi="Times New Roman" w:cs="Times New Roman"/>
          <w:sz w:val="28"/>
          <w:szCs w:val="28"/>
        </w:rPr>
        <w:t>оящее решение вступает в силу со дня подписания</w:t>
      </w:r>
      <w:proofErr w:type="gramStart"/>
      <w:r w:rsidR="00257827">
        <w:rPr>
          <w:rFonts w:ascii="Times New Roman" w:hAnsi="Times New Roman" w:cs="Times New Roman"/>
          <w:sz w:val="28"/>
          <w:szCs w:val="28"/>
        </w:rPr>
        <w:t xml:space="preserve"> </w:t>
      </w:r>
      <w:r w:rsidRPr="00B137F0">
        <w:rPr>
          <w:rFonts w:ascii="Times New Roman" w:hAnsi="Times New Roman" w:cs="Times New Roman"/>
          <w:sz w:val="28"/>
          <w:szCs w:val="28"/>
        </w:rPr>
        <w:t>.</w:t>
      </w:r>
      <w:proofErr w:type="gramEnd"/>
    </w:p>
    <w:p w:rsidR="005E7B9C" w:rsidRPr="00D221FE" w:rsidRDefault="005E7B9C" w:rsidP="009909FB">
      <w:pPr>
        <w:ind w:firstLine="708"/>
        <w:jc w:val="both"/>
        <w:rPr>
          <w:rFonts w:ascii="Times New Roman" w:hAnsi="Times New Roman" w:cs="Times New Roman"/>
          <w:sz w:val="28"/>
          <w:szCs w:val="28"/>
        </w:rPr>
      </w:pPr>
    </w:p>
    <w:p w:rsidR="00565697" w:rsidRPr="00565697" w:rsidRDefault="00565697" w:rsidP="00565697">
      <w:pPr>
        <w:spacing w:after="0" w:line="240" w:lineRule="auto"/>
        <w:jc w:val="both"/>
        <w:rPr>
          <w:rFonts w:ascii="Times New Roman" w:eastAsia="Times New Roman" w:hAnsi="Times New Roman" w:cs="Times New Roman"/>
          <w:b/>
          <w:sz w:val="28"/>
          <w:szCs w:val="28"/>
          <w:highlight w:val="yellow"/>
          <w:lang w:eastAsia="ru-RU"/>
        </w:rPr>
      </w:pPr>
    </w:p>
    <w:p w:rsidR="005E7B9C" w:rsidRPr="00911DBF" w:rsidRDefault="005E7B9C" w:rsidP="005E7B9C">
      <w:pPr>
        <w:pStyle w:val="af3"/>
        <w:rPr>
          <w:rFonts w:ascii="Times New Roman" w:hAnsi="Times New Roman" w:cs="Times New Roman"/>
          <w:b/>
          <w:color w:val="000000" w:themeColor="text1"/>
          <w:sz w:val="28"/>
          <w:szCs w:val="28"/>
        </w:rPr>
      </w:pPr>
      <w:r w:rsidRPr="00911DBF">
        <w:rPr>
          <w:rFonts w:ascii="Times New Roman" w:hAnsi="Times New Roman" w:cs="Times New Roman"/>
          <w:b/>
          <w:color w:val="000000" w:themeColor="text1"/>
          <w:sz w:val="28"/>
          <w:szCs w:val="28"/>
        </w:rPr>
        <w:t xml:space="preserve">Глава </w:t>
      </w:r>
      <w:proofErr w:type="spellStart"/>
      <w:r w:rsidR="008B38CD">
        <w:rPr>
          <w:rFonts w:ascii="Times New Roman" w:hAnsi="Times New Roman" w:cs="Times New Roman"/>
          <w:b/>
          <w:color w:val="000000" w:themeColor="text1"/>
          <w:sz w:val="28"/>
          <w:szCs w:val="28"/>
        </w:rPr>
        <w:t>Джегутинского</w:t>
      </w:r>
      <w:proofErr w:type="spellEnd"/>
      <w:r w:rsidR="008B38CD">
        <w:rPr>
          <w:rFonts w:ascii="Times New Roman" w:hAnsi="Times New Roman" w:cs="Times New Roman"/>
          <w:b/>
          <w:color w:val="000000" w:themeColor="text1"/>
          <w:sz w:val="28"/>
          <w:szCs w:val="28"/>
        </w:rPr>
        <w:t xml:space="preserve"> сельского поселения </w:t>
      </w:r>
      <w:r w:rsidR="00257827">
        <w:rPr>
          <w:rFonts w:ascii="Times New Roman" w:hAnsi="Times New Roman" w:cs="Times New Roman"/>
          <w:b/>
          <w:color w:val="000000" w:themeColor="text1"/>
          <w:sz w:val="28"/>
          <w:szCs w:val="28"/>
        </w:rPr>
        <w:t xml:space="preserve">               </w:t>
      </w:r>
      <w:proofErr w:type="spellStart"/>
      <w:r w:rsidR="00257827">
        <w:rPr>
          <w:rFonts w:ascii="Times New Roman" w:hAnsi="Times New Roman" w:cs="Times New Roman"/>
          <w:b/>
          <w:color w:val="000000" w:themeColor="text1"/>
          <w:sz w:val="28"/>
          <w:szCs w:val="28"/>
        </w:rPr>
        <w:t>М.Х.Лайпанов</w:t>
      </w:r>
      <w:proofErr w:type="spellEnd"/>
      <w:r w:rsidR="00257827">
        <w:rPr>
          <w:rFonts w:ascii="Times New Roman" w:hAnsi="Times New Roman" w:cs="Times New Roman"/>
          <w:b/>
          <w:color w:val="000000" w:themeColor="text1"/>
          <w:sz w:val="28"/>
          <w:szCs w:val="28"/>
        </w:rPr>
        <w:t xml:space="preserve"> </w:t>
      </w:r>
    </w:p>
    <w:p w:rsidR="00695D6E" w:rsidRPr="00565697" w:rsidRDefault="00695D6E" w:rsidP="00CB13B4">
      <w:pPr>
        <w:tabs>
          <w:tab w:val="left" w:pos="8647"/>
        </w:tabs>
        <w:spacing w:after="0" w:line="240" w:lineRule="auto"/>
        <w:rPr>
          <w:rFonts w:ascii="Times New Roman" w:eastAsia="Times New Roman" w:hAnsi="Times New Roman" w:cs="Times New Roman"/>
          <w:sz w:val="28"/>
          <w:szCs w:val="28"/>
          <w:lang w:eastAsia="ru-RU"/>
        </w:rPr>
      </w:pPr>
    </w:p>
    <w:p w:rsidR="000A2D4C" w:rsidRPr="00ED2A49" w:rsidRDefault="000A2D4C" w:rsidP="00ED2A49">
      <w:pPr>
        <w:rPr>
          <w:rFonts w:ascii="Times New Roman" w:hAnsi="Times New Roman" w:cs="Times New Roman"/>
          <w:sz w:val="24"/>
          <w:szCs w:val="24"/>
          <w:highlight w:val="yellow"/>
        </w:rPr>
        <w:sectPr w:rsidR="000A2D4C" w:rsidRPr="00ED2A49" w:rsidSect="00460D08">
          <w:footerReference w:type="default" r:id="rId9"/>
          <w:pgSz w:w="11906" w:h="16838"/>
          <w:pgMar w:top="568" w:right="850" w:bottom="0" w:left="1701" w:header="720" w:footer="136" w:gutter="0"/>
          <w:pgNumType w:start="0"/>
          <w:cols w:space="720"/>
          <w:titlePg/>
          <w:docGrid w:linePitch="299"/>
        </w:sectPr>
      </w:pPr>
    </w:p>
    <w:p w:rsidR="009909FB" w:rsidRDefault="00C26D37" w:rsidP="009909FB">
      <w:pPr>
        <w:pStyle w:val="af3"/>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sidR="005E7B9C">
        <w:rPr>
          <w:rFonts w:ascii="Times New Roman" w:eastAsia="Calibri" w:hAnsi="Times New Roman" w:cs="Times New Roman"/>
          <w:sz w:val="24"/>
          <w:szCs w:val="20"/>
        </w:rPr>
        <w:t xml:space="preserve"> </w:t>
      </w:r>
      <w:r w:rsidR="00D221FE">
        <w:rPr>
          <w:rFonts w:ascii="Times New Roman" w:eastAsia="Calibri" w:hAnsi="Times New Roman" w:cs="Times New Roman"/>
          <w:sz w:val="24"/>
          <w:szCs w:val="20"/>
        </w:rPr>
        <w:t>1</w:t>
      </w:r>
      <w:r w:rsidR="00116169">
        <w:rPr>
          <w:rFonts w:ascii="Times New Roman" w:eastAsia="Calibri" w:hAnsi="Times New Roman" w:cs="Times New Roman"/>
          <w:sz w:val="24"/>
          <w:szCs w:val="20"/>
        </w:rPr>
        <w:t xml:space="preserve"> </w:t>
      </w:r>
      <w:r w:rsidR="00981D82" w:rsidRPr="00BD0830">
        <w:rPr>
          <w:rFonts w:ascii="Times New Roman" w:eastAsia="Calibri" w:hAnsi="Times New Roman" w:cs="Times New Roman"/>
          <w:sz w:val="24"/>
          <w:szCs w:val="20"/>
        </w:rPr>
        <w:t xml:space="preserve">к </w:t>
      </w:r>
      <w:r w:rsidR="009909FB">
        <w:rPr>
          <w:rFonts w:ascii="Times New Roman" w:hAnsi="Times New Roman" w:cs="Times New Roman"/>
          <w:sz w:val="24"/>
          <w:szCs w:val="24"/>
        </w:rPr>
        <w:t>решению</w:t>
      </w:r>
      <w:r w:rsidR="009909FB" w:rsidRPr="009909FB">
        <w:rPr>
          <w:rFonts w:ascii="Times New Roman" w:hAnsi="Times New Roman" w:cs="Times New Roman"/>
          <w:sz w:val="24"/>
          <w:szCs w:val="24"/>
        </w:rPr>
        <w:t xml:space="preserve"> </w:t>
      </w:r>
      <w:r w:rsidR="00257827">
        <w:rPr>
          <w:rFonts w:ascii="Times New Roman" w:hAnsi="Times New Roman" w:cs="Times New Roman"/>
          <w:sz w:val="24"/>
          <w:szCs w:val="24"/>
        </w:rPr>
        <w:t xml:space="preserve">Совета </w:t>
      </w:r>
      <w:proofErr w:type="spellStart"/>
      <w:r w:rsidR="00257827">
        <w:rPr>
          <w:rFonts w:ascii="Times New Roman" w:hAnsi="Times New Roman" w:cs="Times New Roman"/>
          <w:sz w:val="24"/>
          <w:szCs w:val="24"/>
        </w:rPr>
        <w:t>Джегутинского</w:t>
      </w:r>
      <w:proofErr w:type="spellEnd"/>
      <w:r w:rsidR="00257827">
        <w:rPr>
          <w:rFonts w:ascii="Times New Roman" w:hAnsi="Times New Roman" w:cs="Times New Roman"/>
          <w:sz w:val="24"/>
          <w:szCs w:val="24"/>
        </w:rPr>
        <w:t xml:space="preserve"> сельского поселения </w:t>
      </w:r>
    </w:p>
    <w:p w:rsidR="009909FB" w:rsidRPr="00E365AC" w:rsidRDefault="009909FB" w:rsidP="009909FB">
      <w:pPr>
        <w:pStyle w:val="af3"/>
        <w:ind w:left="6521"/>
        <w:rPr>
          <w:rFonts w:ascii="Times New Roman" w:hAnsi="Times New Roman" w:cs="Times New Roman"/>
          <w:sz w:val="24"/>
          <w:szCs w:val="24"/>
        </w:rPr>
      </w:pPr>
    </w:p>
    <w:p w:rsidR="009909FB" w:rsidRPr="00E365AC" w:rsidRDefault="00763402" w:rsidP="009909FB">
      <w:pPr>
        <w:pStyle w:val="af3"/>
        <w:ind w:left="6521"/>
        <w:rPr>
          <w:rFonts w:ascii="Times New Roman" w:hAnsi="Times New Roman" w:cs="Times New Roman"/>
          <w:sz w:val="24"/>
          <w:szCs w:val="24"/>
        </w:rPr>
      </w:pPr>
      <w:r>
        <w:rPr>
          <w:rFonts w:ascii="Times New Roman" w:hAnsi="Times New Roman" w:cs="Times New Roman"/>
          <w:sz w:val="24"/>
          <w:szCs w:val="24"/>
        </w:rPr>
        <w:t>от 21.01.2022  № 175</w:t>
      </w:r>
    </w:p>
    <w:p w:rsidR="00C26D37" w:rsidRDefault="00C26D37" w:rsidP="009909FB">
      <w:pPr>
        <w:spacing w:after="0" w:line="240" w:lineRule="auto"/>
        <w:ind w:left="5670"/>
        <w:rPr>
          <w:rFonts w:ascii="Times New Roman" w:hAnsi="Times New Roman" w:cs="Times New Roman"/>
          <w:sz w:val="28"/>
          <w:highlight w:val="yellow"/>
        </w:rPr>
      </w:pPr>
    </w:p>
    <w:p w:rsidR="00981D82" w:rsidRPr="001F6647" w:rsidRDefault="00981D82" w:rsidP="00C26D37">
      <w:pPr>
        <w:spacing w:after="0"/>
        <w:jc w:val="center"/>
        <w:rPr>
          <w:rFonts w:ascii="Times New Roman" w:hAnsi="Times New Roman" w:cs="Times New Roman"/>
          <w:sz w:val="28"/>
          <w:highlight w:val="yellow"/>
        </w:rPr>
      </w:pPr>
    </w:p>
    <w:p w:rsidR="00E27DF2" w:rsidRDefault="00F92F33" w:rsidP="00E97FC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E27DF2">
        <w:rPr>
          <w:rFonts w:ascii="Times New Roman" w:eastAsia="Times New Roman" w:hAnsi="Times New Roman" w:cs="Times New Roman"/>
          <w:b/>
          <w:sz w:val="28"/>
          <w:szCs w:val="28"/>
          <w:lang w:eastAsia="ru-RU"/>
        </w:rPr>
        <w:t xml:space="preserve">лючевые показатели муниципального земельного контроля на территории </w:t>
      </w:r>
      <w:proofErr w:type="spellStart"/>
      <w:r w:rsidR="008B38CD">
        <w:rPr>
          <w:rFonts w:ascii="Times New Roman" w:eastAsia="Times New Roman" w:hAnsi="Times New Roman" w:cs="Times New Roman"/>
          <w:b/>
          <w:sz w:val="28"/>
          <w:szCs w:val="28"/>
          <w:lang w:eastAsia="ru-RU"/>
        </w:rPr>
        <w:t>Джегутинского</w:t>
      </w:r>
      <w:proofErr w:type="spellEnd"/>
      <w:r w:rsidR="008B38CD">
        <w:rPr>
          <w:rFonts w:ascii="Times New Roman" w:eastAsia="Times New Roman" w:hAnsi="Times New Roman" w:cs="Times New Roman"/>
          <w:b/>
          <w:sz w:val="28"/>
          <w:szCs w:val="28"/>
          <w:lang w:eastAsia="ru-RU"/>
        </w:rPr>
        <w:t xml:space="preserve"> сельского поселения </w:t>
      </w:r>
      <w:r w:rsidR="00E27DF2">
        <w:rPr>
          <w:rFonts w:ascii="Times New Roman" w:eastAsia="Times New Roman" w:hAnsi="Times New Roman" w:cs="Times New Roman"/>
          <w:b/>
          <w:sz w:val="28"/>
          <w:szCs w:val="28"/>
          <w:lang w:eastAsia="ru-RU"/>
        </w:rPr>
        <w:t>и их целевые показатели</w:t>
      </w:r>
    </w:p>
    <w:p w:rsidR="00E27DF2" w:rsidRDefault="00E27DF2" w:rsidP="00E97FCB">
      <w:pPr>
        <w:spacing w:after="0"/>
        <w:jc w:val="center"/>
        <w:rPr>
          <w:rFonts w:ascii="Times New Roman" w:eastAsia="Times New Roman" w:hAnsi="Times New Roman" w:cs="Times New Roman"/>
          <w:b/>
          <w:sz w:val="28"/>
          <w:szCs w:val="28"/>
          <w:lang w:eastAsia="ru-RU"/>
        </w:rPr>
      </w:pPr>
    </w:p>
    <w:p w:rsidR="000654FC" w:rsidRDefault="000654FC" w:rsidP="00E97FCB">
      <w:pPr>
        <w:spacing w:after="0"/>
        <w:jc w:val="center"/>
        <w:rPr>
          <w:rFonts w:ascii="Times New Roman" w:eastAsia="Times New Roman" w:hAnsi="Times New Roman" w:cs="Times New Roman"/>
          <w:b/>
          <w:sz w:val="28"/>
          <w:szCs w:val="28"/>
          <w:lang w:eastAsia="ru-RU"/>
        </w:rPr>
      </w:pPr>
    </w:p>
    <w:p w:rsidR="000654FC" w:rsidRDefault="000654FC" w:rsidP="00E97FCB">
      <w:pPr>
        <w:spacing w:after="0"/>
        <w:jc w:val="center"/>
        <w:rPr>
          <w:rFonts w:ascii="Times New Roman" w:eastAsia="Times New Roman" w:hAnsi="Times New Roman" w:cs="Times New Roman"/>
          <w:b/>
          <w:sz w:val="28"/>
          <w:szCs w:val="28"/>
          <w:lang w:eastAsia="ru-RU"/>
        </w:rPr>
      </w:pPr>
    </w:p>
    <w:p w:rsidR="000654FC" w:rsidRDefault="000654FC" w:rsidP="00E97FCB">
      <w:pPr>
        <w:spacing w:after="0"/>
        <w:jc w:val="center"/>
        <w:rPr>
          <w:rFonts w:ascii="Times New Roman" w:eastAsia="Times New Roman" w:hAnsi="Times New Roman" w:cs="Times New Roman"/>
          <w:b/>
          <w:sz w:val="28"/>
          <w:szCs w:val="28"/>
          <w:lang w:eastAsia="ru-RU"/>
        </w:rPr>
      </w:pPr>
    </w:p>
    <w:tbl>
      <w:tblPr>
        <w:tblStyle w:val="a6"/>
        <w:tblW w:w="0" w:type="auto"/>
        <w:tblLook w:val="04A0" w:firstRow="1" w:lastRow="0" w:firstColumn="1" w:lastColumn="0" w:noHBand="0" w:noVBand="1"/>
      </w:tblPr>
      <w:tblGrid>
        <w:gridCol w:w="959"/>
        <w:gridCol w:w="7087"/>
        <w:gridCol w:w="1809"/>
      </w:tblGrid>
      <w:tr w:rsidR="000654FC" w:rsidTr="00C566A7">
        <w:tc>
          <w:tcPr>
            <w:tcW w:w="959" w:type="dxa"/>
          </w:tcPr>
          <w:p w:rsidR="000654FC" w:rsidRDefault="000654FC" w:rsidP="00C566A7">
            <w:pPr>
              <w:jc w:val="center"/>
              <w:rPr>
                <w:sz w:val="28"/>
              </w:rPr>
            </w:pPr>
            <w:r>
              <w:rPr>
                <w:sz w:val="28"/>
              </w:rPr>
              <w:t>№</w:t>
            </w:r>
          </w:p>
          <w:p w:rsidR="000654FC" w:rsidRDefault="000654FC" w:rsidP="00C566A7">
            <w:pPr>
              <w:jc w:val="center"/>
              <w:rPr>
                <w:sz w:val="28"/>
              </w:rPr>
            </w:pPr>
            <w:proofErr w:type="gramStart"/>
            <w:r>
              <w:rPr>
                <w:sz w:val="28"/>
              </w:rPr>
              <w:t>п</w:t>
            </w:r>
            <w:proofErr w:type="gramEnd"/>
            <w:r>
              <w:rPr>
                <w:sz w:val="28"/>
              </w:rPr>
              <w:t>/п</w:t>
            </w:r>
          </w:p>
        </w:tc>
        <w:tc>
          <w:tcPr>
            <w:tcW w:w="7087" w:type="dxa"/>
          </w:tcPr>
          <w:p w:rsidR="000654FC" w:rsidRDefault="000654FC" w:rsidP="00C566A7">
            <w:pPr>
              <w:jc w:val="center"/>
              <w:rPr>
                <w:sz w:val="28"/>
              </w:rPr>
            </w:pPr>
            <w:r>
              <w:rPr>
                <w:sz w:val="28"/>
              </w:rPr>
              <w:t>Ключевые показатели</w:t>
            </w:r>
          </w:p>
        </w:tc>
        <w:tc>
          <w:tcPr>
            <w:tcW w:w="1809" w:type="dxa"/>
          </w:tcPr>
          <w:p w:rsidR="000654FC" w:rsidRDefault="000654FC" w:rsidP="00C566A7">
            <w:pPr>
              <w:jc w:val="center"/>
              <w:rPr>
                <w:sz w:val="28"/>
              </w:rPr>
            </w:pPr>
            <w:r>
              <w:rPr>
                <w:sz w:val="28"/>
              </w:rPr>
              <w:t>Целевые значения</w:t>
            </w:r>
          </w:p>
        </w:tc>
      </w:tr>
      <w:tr w:rsidR="000654FC" w:rsidTr="00C566A7">
        <w:tc>
          <w:tcPr>
            <w:tcW w:w="959" w:type="dxa"/>
          </w:tcPr>
          <w:p w:rsidR="000654FC" w:rsidRDefault="000654FC" w:rsidP="00C566A7">
            <w:pPr>
              <w:jc w:val="center"/>
              <w:rPr>
                <w:sz w:val="28"/>
              </w:rPr>
            </w:pPr>
            <w:r>
              <w:rPr>
                <w:sz w:val="28"/>
              </w:rPr>
              <w:t>1</w:t>
            </w:r>
          </w:p>
        </w:tc>
        <w:tc>
          <w:tcPr>
            <w:tcW w:w="7087" w:type="dxa"/>
          </w:tcPr>
          <w:p w:rsidR="000654FC" w:rsidRDefault="000654FC" w:rsidP="00C566A7">
            <w:pPr>
              <w:jc w:val="both"/>
              <w:rPr>
                <w:sz w:val="28"/>
              </w:rPr>
            </w:pPr>
            <w:r>
              <w:rPr>
                <w:sz w:val="28"/>
              </w:rPr>
              <w:t>Процент контрольных мероприятий от общего числа проведенных профилактических мероприятий</w:t>
            </w:r>
          </w:p>
        </w:tc>
        <w:tc>
          <w:tcPr>
            <w:tcW w:w="1809" w:type="dxa"/>
          </w:tcPr>
          <w:p w:rsidR="000654FC" w:rsidRDefault="000654FC" w:rsidP="00C566A7">
            <w:pPr>
              <w:jc w:val="center"/>
              <w:rPr>
                <w:sz w:val="28"/>
              </w:rPr>
            </w:pPr>
            <w:r>
              <w:rPr>
                <w:sz w:val="28"/>
              </w:rPr>
              <w:t>100%</w:t>
            </w:r>
          </w:p>
        </w:tc>
      </w:tr>
      <w:tr w:rsidR="000654FC" w:rsidTr="00C566A7">
        <w:tc>
          <w:tcPr>
            <w:tcW w:w="959" w:type="dxa"/>
          </w:tcPr>
          <w:p w:rsidR="000654FC" w:rsidRDefault="000654FC" w:rsidP="00C566A7">
            <w:pPr>
              <w:jc w:val="center"/>
              <w:rPr>
                <w:sz w:val="28"/>
              </w:rPr>
            </w:pPr>
            <w:r>
              <w:rPr>
                <w:sz w:val="28"/>
              </w:rPr>
              <w:t>2</w:t>
            </w:r>
          </w:p>
        </w:tc>
        <w:tc>
          <w:tcPr>
            <w:tcW w:w="7087" w:type="dxa"/>
          </w:tcPr>
          <w:p w:rsidR="000654FC" w:rsidRDefault="000654FC" w:rsidP="00C566A7">
            <w:pPr>
              <w:jc w:val="both"/>
              <w:rPr>
                <w:sz w:val="28"/>
              </w:rPr>
            </w:pPr>
            <w:r>
              <w:rPr>
                <w:sz w:val="28"/>
              </w:rPr>
              <w:t xml:space="preserve">Процент устраненных нарушений от общего числа выявленных нарушений земельного законодательства </w:t>
            </w:r>
          </w:p>
        </w:tc>
        <w:tc>
          <w:tcPr>
            <w:tcW w:w="1809" w:type="dxa"/>
          </w:tcPr>
          <w:p w:rsidR="000654FC" w:rsidRDefault="000654FC" w:rsidP="00C566A7">
            <w:pPr>
              <w:jc w:val="center"/>
              <w:rPr>
                <w:sz w:val="28"/>
              </w:rPr>
            </w:pPr>
            <w:r>
              <w:rPr>
                <w:sz w:val="28"/>
              </w:rPr>
              <w:t>80%</w:t>
            </w:r>
          </w:p>
        </w:tc>
      </w:tr>
      <w:tr w:rsidR="000654FC" w:rsidTr="00C566A7">
        <w:tc>
          <w:tcPr>
            <w:tcW w:w="959" w:type="dxa"/>
          </w:tcPr>
          <w:p w:rsidR="000654FC" w:rsidRDefault="000654FC" w:rsidP="00C566A7">
            <w:pPr>
              <w:jc w:val="center"/>
              <w:rPr>
                <w:sz w:val="28"/>
              </w:rPr>
            </w:pPr>
            <w:r>
              <w:rPr>
                <w:sz w:val="28"/>
              </w:rPr>
              <w:t>3</w:t>
            </w:r>
          </w:p>
        </w:tc>
        <w:tc>
          <w:tcPr>
            <w:tcW w:w="7087" w:type="dxa"/>
          </w:tcPr>
          <w:p w:rsidR="000654FC" w:rsidRDefault="000654FC" w:rsidP="00C566A7">
            <w:pPr>
              <w:jc w:val="both"/>
              <w:rPr>
                <w:sz w:val="28"/>
              </w:rPr>
            </w:pPr>
            <w:r>
              <w:rPr>
                <w:sz w:val="28"/>
              </w:rPr>
              <w:t>Процент отмененных результатов контрольных мероприятий</w:t>
            </w:r>
          </w:p>
        </w:tc>
        <w:tc>
          <w:tcPr>
            <w:tcW w:w="1809" w:type="dxa"/>
          </w:tcPr>
          <w:p w:rsidR="000654FC" w:rsidRDefault="000654FC" w:rsidP="00C566A7">
            <w:pPr>
              <w:jc w:val="center"/>
              <w:rPr>
                <w:sz w:val="28"/>
              </w:rPr>
            </w:pPr>
            <w:r>
              <w:rPr>
                <w:sz w:val="28"/>
              </w:rPr>
              <w:t>0-0,15%</w:t>
            </w:r>
          </w:p>
        </w:tc>
      </w:tr>
    </w:tbl>
    <w:p w:rsidR="000654FC" w:rsidRDefault="000654FC" w:rsidP="000654FC">
      <w:pPr>
        <w:jc w:val="center"/>
        <w:rPr>
          <w:sz w:val="28"/>
        </w:rPr>
      </w:pPr>
    </w:p>
    <w:p w:rsidR="00E27DF2" w:rsidRDefault="00E27DF2" w:rsidP="00E97FCB">
      <w:pPr>
        <w:spacing w:after="0"/>
        <w:jc w:val="center"/>
        <w:rPr>
          <w:rFonts w:ascii="Times New Roman" w:eastAsia="Times New Roman" w:hAnsi="Times New Roman" w:cs="Times New Roman"/>
          <w:b/>
          <w:sz w:val="28"/>
          <w:szCs w:val="28"/>
          <w:lang w:eastAsia="ru-RU"/>
        </w:rPr>
      </w:pPr>
    </w:p>
    <w:p w:rsidR="00E27DF2" w:rsidRDefault="00E27DF2" w:rsidP="00E97FCB">
      <w:pPr>
        <w:spacing w:after="0"/>
        <w:jc w:val="center"/>
        <w:rPr>
          <w:rFonts w:ascii="Times New Roman" w:eastAsia="Times New Roman" w:hAnsi="Times New Roman" w:cs="Times New Roman"/>
          <w:b/>
          <w:sz w:val="28"/>
          <w:szCs w:val="28"/>
          <w:lang w:eastAsia="ru-RU"/>
        </w:rPr>
      </w:pPr>
    </w:p>
    <w:p w:rsidR="00E97FCB" w:rsidRDefault="00E97FCB"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763402">
      <w:pPr>
        <w:spacing w:after="0"/>
        <w:rPr>
          <w:rFonts w:ascii="Times New Roman" w:hAnsi="Times New Roman" w:cs="Times New Roman"/>
          <w:sz w:val="28"/>
        </w:rPr>
      </w:pPr>
    </w:p>
    <w:p w:rsidR="009909FB" w:rsidRDefault="009909FB" w:rsidP="009909FB">
      <w:pPr>
        <w:pStyle w:val="af3"/>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2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r w:rsidRPr="00E365AC">
        <w:rPr>
          <w:rFonts w:ascii="Times New Roman" w:hAnsi="Times New Roman" w:cs="Times New Roman"/>
          <w:sz w:val="24"/>
          <w:szCs w:val="24"/>
        </w:rPr>
        <w:t xml:space="preserve">Совета </w:t>
      </w:r>
      <w:proofErr w:type="spellStart"/>
      <w:r w:rsidR="00257827">
        <w:rPr>
          <w:rFonts w:ascii="Times New Roman" w:hAnsi="Times New Roman" w:cs="Times New Roman"/>
          <w:sz w:val="24"/>
          <w:szCs w:val="24"/>
        </w:rPr>
        <w:t>Джегутинского</w:t>
      </w:r>
      <w:proofErr w:type="spellEnd"/>
      <w:r w:rsidR="00257827">
        <w:rPr>
          <w:rFonts w:ascii="Times New Roman" w:hAnsi="Times New Roman" w:cs="Times New Roman"/>
          <w:sz w:val="24"/>
          <w:szCs w:val="24"/>
        </w:rPr>
        <w:t xml:space="preserve"> сельского поселения</w:t>
      </w:r>
    </w:p>
    <w:p w:rsidR="00257827" w:rsidRPr="00E365AC" w:rsidRDefault="00257827" w:rsidP="009909FB">
      <w:pPr>
        <w:pStyle w:val="af3"/>
        <w:ind w:left="6521"/>
        <w:rPr>
          <w:rFonts w:ascii="Times New Roman" w:hAnsi="Times New Roman" w:cs="Times New Roman"/>
          <w:sz w:val="24"/>
          <w:szCs w:val="24"/>
        </w:rPr>
      </w:pPr>
    </w:p>
    <w:p w:rsidR="009909FB" w:rsidRPr="00E365AC" w:rsidRDefault="00763402" w:rsidP="009909FB">
      <w:pPr>
        <w:pStyle w:val="af3"/>
        <w:ind w:left="6521"/>
        <w:rPr>
          <w:rFonts w:ascii="Times New Roman" w:hAnsi="Times New Roman" w:cs="Times New Roman"/>
          <w:sz w:val="24"/>
          <w:szCs w:val="24"/>
        </w:rPr>
      </w:pPr>
      <w:r>
        <w:rPr>
          <w:rFonts w:ascii="Times New Roman" w:hAnsi="Times New Roman" w:cs="Times New Roman"/>
          <w:sz w:val="24"/>
          <w:szCs w:val="24"/>
        </w:rPr>
        <w:t>от 21.01.2022  № 175</w:t>
      </w:r>
    </w:p>
    <w:p w:rsidR="00F92F33" w:rsidRDefault="00F92F33" w:rsidP="00F92F33">
      <w:pPr>
        <w:tabs>
          <w:tab w:val="left" w:pos="6765"/>
        </w:tabs>
        <w:spacing w:after="0"/>
        <w:rPr>
          <w:rFonts w:ascii="Times New Roman" w:hAnsi="Times New Roman" w:cs="Times New Roman"/>
          <w:sz w:val="28"/>
        </w:rPr>
      </w:pPr>
    </w:p>
    <w:p w:rsidR="00F92F33" w:rsidRDefault="00F92F33" w:rsidP="00F92F33">
      <w:pPr>
        <w:tabs>
          <w:tab w:val="left" w:pos="6765"/>
        </w:tabs>
        <w:spacing w:after="0"/>
        <w:rPr>
          <w:rFonts w:ascii="Times New Roman" w:hAnsi="Times New Roman" w:cs="Times New Roman"/>
          <w:sz w:val="28"/>
        </w:rPr>
      </w:pPr>
    </w:p>
    <w:p w:rsidR="00F92F33" w:rsidRDefault="00F92F33" w:rsidP="00E97FCB">
      <w:pPr>
        <w:spacing w:after="0"/>
        <w:jc w:val="center"/>
        <w:rPr>
          <w:rFonts w:ascii="Times New Roman" w:hAnsi="Times New Roman" w:cs="Times New Roman"/>
          <w:b/>
          <w:sz w:val="28"/>
        </w:rPr>
      </w:pPr>
      <w:r w:rsidRPr="00F92F33">
        <w:rPr>
          <w:rFonts w:ascii="Times New Roman" w:hAnsi="Times New Roman" w:cs="Times New Roman"/>
          <w:b/>
          <w:sz w:val="28"/>
        </w:rPr>
        <w:t>Перечень индикативных показателей муниципального зем</w:t>
      </w:r>
      <w:r w:rsidR="00257827">
        <w:rPr>
          <w:rFonts w:ascii="Times New Roman" w:hAnsi="Times New Roman" w:cs="Times New Roman"/>
          <w:b/>
          <w:sz w:val="28"/>
        </w:rPr>
        <w:t xml:space="preserve">ельного контроля на территории </w:t>
      </w:r>
      <w:proofErr w:type="spellStart"/>
      <w:r w:rsidR="00257827">
        <w:rPr>
          <w:rFonts w:ascii="Times New Roman" w:hAnsi="Times New Roman" w:cs="Times New Roman"/>
          <w:b/>
          <w:sz w:val="28"/>
        </w:rPr>
        <w:t>Джегутинского</w:t>
      </w:r>
      <w:proofErr w:type="spellEnd"/>
      <w:r w:rsidR="00257827">
        <w:rPr>
          <w:rFonts w:ascii="Times New Roman" w:hAnsi="Times New Roman" w:cs="Times New Roman"/>
          <w:b/>
          <w:sz w:val="28"/>
        </w:rPr>
        <w:t xml:space="preserve"> сельского поселения </w:t>
      </w:r>
    </w:p>
    <w:p w:rsidR="000654FC" w:rsidRDefault="000654FC" w:rsidP="000654FC">
      <w:pPr>
        <w:widowControl w:val="0"/>
        <w:rPr>
          <w:b/>
          <w:color w:val="000000"/>
          <w:sz w:val="28"/>
          <w:szCs w:val="28"/>
        </w:rPr>
      </w:pPr>
    </w:p>
    <w:p w:rsidR="000654FC" w:rsidRPr="002C2E99" w:rsidRDefault="000654FC" w:rsidP="000654FC">
      <w:pPr>
        <w:pStyle w:val="afc"/>
        <w:shd w:val="clear" w:color="auto" w:fill="FFFFFF"/>
        <w:spacing w:before="0" w:beforeAutospacing="0" w:after="180" w:afterAutospacing="0"/>
        <w:jc w:val="both"/>
        <w:rPr>
          <w:b/>
          <w:color w:val="1E1D1E"/>
          <w:sz w:val="28"/>
          <w:szCs w:val="28"/>
        </w:rPr>
      </w:pPr>
      <w:r w:rsidRPr="002C2E99">
        <w:rPr>
          <w:b/>
          <w:color w:val="1E1D1E"/>
          <w:sz w:val="28"/>
          <w:szCs w:val="28"/>
        </w:rPr>
        <w:t>Индикативные показатели:</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 количество плановых контрольных (надзорных) мероприятий, проведенных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2) количество внеплановых контрольных (надзорных) мероприятий, проведенных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4) общее количество контрольных (надзорных) мероприятий</w:t>
      </w:r>
      <w:r>
        <w:rPr>
          <w:color w:val="1E1D1E"/>
          <w:sz w:val="28"/>
          <w:szCs w:val="28"/>
        </w:rPr>
        <w:br/>
        <w:t>с взаимодействием, проведенных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5) количество контрольных (надзорных) мероприятий с взаимодействием по каждому виду КНМ, проведенных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6) количество контрольных (надзорных) мероприятий, проведенных</w:t>
      </w:r>
      <w:r>
        <w:rPr>
          <w:color w:val="1E1D1E"/>
          <w:sz w:val="28"/>
          <w:szCs w:val="28"/>
        </w:rPr>
        <w:br/>
        <w:t>с использованием средств дистанционного взаимодействия,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7) количество обязательных профилактических визитов, проведенных</w:t>
      </w:r>
      <w:r>
        <w:rPr>
          <w:color w:val="1E1D1E"/>
          <w:sz w:val="28"/>
          <w:szCs w:val="28"/>
        </w:rPr>
        <w:br/>
        <w:t>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8) количество предостережений о недопустимости нарушения обязательных требований, объявленных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11) сумма административных штрафов, наложенных по результатам контрольных (надзорных) мероприятий,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14) общее количество учтенных объектов контроля на конец отчетного периода;</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16) количество учтенных контролируемых лиц на конец отчетного периода;</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18) общее количество жалоб, поданных контролируемыми лицами</w:t>
      </w:r>
      <w:r>
        <w:rPr>
          <w:color w:val="1E1D1E"/>
          <w:sz w:val="28"/>
          <w:szCs w:val="28"/>
        </w:rPr>
        <w:br/>
        <w:t>в досудебном порядке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19) количество жалоб, в отношении которых контрольным (надзорным) органом был нарушен срок рассмотрения,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 xml:space="preserve">20) количество жалоб, поданных контролируемыми лицами в досудебном порядке, по </w:t>
      </w:r>
      <w:proofErr w:type="gramStart"/>
      <w:r>
        <w:rPr>
          <w:color w:val="1E1D1E"/>
          <w:sz w:val="28"/>
          <w:szCs w:val="28"/>
        </w:rPr>
        <w:t>итогам</w:t>
      </w:r>
      <w:proofErr w:type="gramEnd"/>
      <w:r>
        <w:rPr>
          <w:color w:val="1E1D1E"/>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Pr>
          <w:color w:val="1E1D1E"/>
          <w:sz w:val="28"/>
          <w:szCs w:val="28"/>
        </w:rPr>
        <w:br/>
        <w:t>об удовлетворении заявленных требований, за отчетный период;</w:t>
      </w:r>
    </w:p>
    <w:p w:rsidR="000654FC" w:rsidRDefault="000654FC" w:rsidP="000654FC">
      <w:pPr>
        <w:pStyle w:val="afc"/>
        <w:shd w:val="clear" w:color="auto" w:fill="FFFFFF"/>
        <w:spacing w:before="0" w:beforeAutospacing="0" w:after="180" w:afterAutospacing="0"/>
        <w:jc w:val="both"/>
        <w:rPr>
          <w:color w:val="1E1D1E"/>
          <w:sz w:val="28"/>
          <w:szCs w:val="28"/>
        </w:rPr>
      </w:pPr>
      <w:r>
        <w:rPr>
          <w:color w:val="1E1D1E"/>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Pr>
          <w:color w:val="1E1D1E"/>
          <w:sz w:val="28"/>
          <w:szCs w:val="28"/>
        </w:rPr>
        <w:t>результаты</w:t>
      </w:r>
      <w:proofErr w:type="gramEnd"/>
      <w:r>
        <w:rPr>
          <w:color w:val="1E1D1E"/>
          <w:sz w:val="28"/>
          <w:szCs w:val="28"/>
        </w:rPr>
        <w:t xml:space="preserve"> которых были признаны недействительными и (или) отменены, за отчетный период.</w:t>
      </w:r>
    </w:p>
    <w:p w:rsidR="000654FC" w:rsidRDefault="000654FC" w:rsidP="000654FC">
      <w:pPr>
        <w:rPr>
          <w:b/>
          <w:sz w:val="28"/>
          <w:szCs w:val="28"/>
        </w:rPr>
      </w:pPr>
    </w:p>
    <w:p w:rsidR="00B85718" w:rsidRDefault="00B85718" w:rsidP="00B85718">
      <w:pPr>
        <w:pStyle w:val="afc"/>
        <w:shd w:val="clear" w:color="auto" w:fill="FFFFFF"/>
        <w:spacing w:before="0" w:beforeAutospacing="0" w:after="180" w:afterAutospacing="0"/>
        <w:jc w:val="center"/>
        <w:rPr>
          <w:sz w:val="28"/>
        </w:rPr>
      </w:pPr>
    </w:p>
    <w:sectPr w:rsidR="00B85718" w:rsidSect="00981D82">
      <w:pgSz w:w="11906" w:h="16838"/>
      <w:pgMar w:top="567" w:right="566" w:bottom="1134" w:left="1701" w:header="709" w:footer="108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60" w:rsidRDefault="00341D60" w:rsidP="003D1EE9">
      <w:pPr>
        <w:spacing w:after="0" w:line="240" w:lineRule="auto"/>
      </w:pPr>
      <w:r>
        <w:separator/>
      </w:r>
    </w:p>
  </w:endnote>
  <w:endnote w:type="continuationSeparator" w:id="0">
    <w:p w:rsidR="00341D60" w:rsidRDefault="00341D60"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06228"/>
      <w:docPartObj>
        <w:docPartGallery w:val="Page Numbers (Bottom of Page)"/>
        <w:docPartUnique/>
      </w:docPartObj>
    </w:sdtPr>
    <w:sdtEndPr>
      <w:rPr>
        <w:rFonts w:ascii="Times New Roman" w:hAnsi="Times New Roman" w:cs="Times New Roman"/>
      </w:rPr>
    </w:sdtEndPr>
    <w:sdtContent>
      <w:p w:rsidR="0059600A" w:rsidRPr="001C0FFD" w:rsidRDefault="004371F0">
        <w:pPr>
          <w:pStyle w:val="a9"/>
          <w:jc w:val="center"/>
          <w:rPr>
            <w:rFonts w:ascii="Times New Roman" w:hAnsi="Times New Roman" w:cs="Times New Roman"/>
          </w:rPr>
        </w:pPr>
        <w:r w:rsidRPr="001C0FFD">
          <w:rPr>
            <w:rFonts w:ascii="Times New Roman" w:hAnsi="Times New Roman" w:cs="Times New Roman"/>
          </w:rPr>
          <w:fldChar w:fldCharType="begin"/>
        </w:r>
        <w:r w:rsidR="0059600A" w:rsidRPr="001C0FFD">
          <w:rPr>
            <w:rFonts w:ascii="Times New Roman" w:hAnsi="Times New Roman" w:cs="Times New Roman"/>
          </w:rPr>
          <w:instrText>PAGE   \* MERGEFORMAT</w:instrText>
        </w:r>
        <w:r w:rsidRPr="001C0FFD">
          <w:rPr>
            <w:rFonts w:ascii="Times New Roman" w:hAnsi="Times New Roman" w:cs="Times New Roman"/>
          </w:rPr>
          <w:fldChar w:fldCharType="separate"/>
        </w:r>
        <w:r w:rsidR="00763402">
          <w:rPr>
            <w:rFonts w:ascii="Times New Roman" w:hAnsi="Times New Roman" w:cs="Times New Roman"/>
            <w:noProof/>
          </w:rPr>
          <w:t>3</w:t>
        </w:r>
        <w:r w:rsidRPr="001C0FF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60" w:rsidRDefault="00341D60" w:rsidP="003D1EE9">
      <w:pPr>
        <w:spacing w:after="0" w:line="240" w:lineRule="auto"/>
      </w:pPr>
      <w:r>
        <w:separator/>
      </w:r>
    </w:p>
  </w:footnote>
  <w:footnote w:type="continuationSeparator" w:id="0">
    <w:p w:rsidR="00341D60" w:rsidRDefault="00341D60" w:rsidP="003D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984DE7"/>
    <w:multiLevelType w:val="hybridMultilevel"/>
    <w:tmpl w:val="CF7EA546"/>
    <w:lvl w:ilvl="0" w:tplc="410264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5"/>
  </w:num>
  <w:num w:numId="4">
    <w:abstractNumId w:val="2"/>
  </w:num>
  <w:num w:numId="5">
    <w:abstractNumId w:val="3"/>
  </w:num>
  <w:num w:numId="6">
    <w:abstractNumId w:val="0"/>
  </w:num>
  <w:num w:numId="7">
    <w:abstractNumId w:val="9"/>
  </w:num>
  <w:num w:numId="8">
    <w:abstractNumId w:val="11"/>
  </w:num>
  <w:num w:numId="9">
    <w:abstractNumId w:val="1"/>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65E03"/>
    <w:rsid w:val="000125EC"/>
    <w:rsid w:val="0001666C"/>
    <w:rsid w:val="0002135E"/>
    <w:rsid w:val="000654FC"/>
    <w:rsid w:val="00074F7E"/>
    <w:rsid w:val="000768E3"/>
    <w:rsid w:val="000863A8"/>
    <w:rsid w:val="000921B1"/>
    <w:rsid w:val="000A23D1"/>
    <w:rsid w:val="000A2D4C"/>
    <w:rsid w:val="000A68F4"/>
    <w:rsid w:val="000C1E6D"/>
    <w:rsid w:val="000D2EF2"/>
    <w:rsid w:val="000E25D9"/>
    <w:rsid w:val="000E70BD"/>
    <w:rsid w:val="00106F17"/>
    <w:rsid w:val="00116169"/>
    <w:rsid w:val="00122BC8"/>
    <w:rsid w:val="001311FD"/>
    <w:rsid w:val="001403C0"/>
    <w:rsid w:val="001465BB"/>
    <w:rsid w:val="00146F46"/>
    <w:rsid w:val="001678F3"/>
    <w:rsid w:val="001845DC"/>
    <w:rsid w:val="001A5508"/>
    <w:rsid w:val="001A6A2C"/>
    <w:rsid w:val="001B686F"/>
    <w:rsid w:val="001C0FFD"/>
    <w:rsid w:val="001D1EC1"/>
    <w:rsid w:val="001F023D"/>
    <w:rsid w:val="001F6647"/>
    <w:rsid w:val="002021CF"/>
    <w:rsid w:val="00216838"/>
    <w:rsid w:val="002243AD"/>
    <w:rsid w:val="00232557"/>
    <w:rsid w:val="00240E0E"/>
    <w:rsid w:val="00242C83"/>
    <w:rsid w:val="002438E1"/>
    <w:rsid w:val="00257827"/>
    <w:rsid w:val="00260B78"/>
    <w:rsid w:val="00263FD8"/>
    <w:rsid w:val="0026454C"/>
    <w:rsid w:val="00271261"/>
    <w:rsid w:val="0028098B"/>
    <w:rsid w:val="002B58C8"/>
    <w:rsid w:val="002B5F57"/>
    <w:rsid w:val="003144EA"/>
    <w:rsid w:val="003262C9"/>
    <w:rsid w:val="00327E40"/>
    <w:rsid w:val="00341D60"/>
    <w:rsid w:val="0034259E"/>
    <w:rsid w:val="0034658D"/>
    <w:rsid w:val="0035542D"/>
    <w:rsid w:val="00357218"/>
    <w:rsid w:val="00373312"/>
    <w:rsid w:val="00376CC9"/>
    <w:rsid w:val="00381E1F"/>
    <w:rsid w:val="003A32AD"/>
    <w:rsid w:val="003C48A2"/>
    <w:rsid w:val="003D1EE9"/>
    <w:rsid w:val="003D5650"/>
    <w:rsid w:val="003E1105"/>
    <w:rsid w:val="003F39A1"/>
    <w:rsid w:val="00406293"/>
    <w:rsid w:val="00407E8A"/>
    <w:rsid w:val="004218FD"/>
    <w:rsid w:val="004232D4"/>
    <w:rsid w:val="004371F0"/>
    <w:rsid w:val="00460D08"/>
    <w:rsid w:val="0047539A"/>
    <w:rsid w:val="004957DA"/>
    <w:rsid w:val="004959B2"/>
    <w:rsid w:val="004E2BFF"/>
    <w:rsid w:val="00506F1A"/>
    <w:rsid w:val="00514843"/>
    <w:rsid w:val="00520FB1"/>
    <w:rsid w:val="00530795"/>
    <w:rsid w:val="00544241"/>
    <w:rsid w:val="00560D58"/>
    <w:rsid w:val="00565697"/>
    <w:rsid w:val="0056578F"/>
    <w:rsid w:val="00572D17"/>
    <w:rsid w:val="00584944"/>
    <w:rsid w:val="00592BFD"/>
    <w:rsid w:val="0059600A"/>
    <w:rsid w:val="005A4A63"/>
    <w:rsid w:val="005B02A5"/>
    <w:rsid w:val="005D110E"/>
    <w:rsid w:val="005D317E"/>
    <w:rsid w:val="005D383A"/>
    <w:rsid w:val="005D7EB0"/>
    <w:rsid w:val="005E7B9C"/>
    <w:rsid w:val="005F5792"/>
    <w:rsid w:val="00603C76"/>
    <w:rsid w:val="00622BB9"/>
    <w:rsid w:val="00667BAE"/>
    <w:rsid w:val="00677AB3"/>
    <w:rsid w:val="006938F1"/>
    <w:rsid w:val="00695D6E"/>
    <w:rsid w:val="006B6AA4"/>
    <w:rsid w:val="006C1632"/>
    <w:rsid w:val="006D7412"/>
    <w:rsid w:val="006E14AC"/>
    <w:rsid w:val="006E2568"/>
    <w:rsid w:val="006E6637"/>
    <w:rsid w:val="006F5D43"/>
    <w:rsid w:val="00731D17"/>
    <w:rsid w:val="00734F50"/>
    <w:rsid w:val="007420D6"/>
    <w:rsid w:val="00747E94"/>
    <w:rsid w:val="00750D79"/>
    <w:rsid w:val="00755438"/>
    <w:rsid w:val="0075737F"/>
    <w:rsid w:val="00763402"/>
    <w:rsid w:val="00780E1D"/>
    <w:rsid w:val="0079306B"/>
    <w:rsid w:val="007B75A9"/>
    <w:rsid w:val="007C453B"/>
    <w:rsid w:val="007C47B6"/>
    <w:rsid w:val="0080179A"/>
    <w:rsid w:val="00815A28"/>
    <w:rsid w:val="00824F2D"/>
    <w:rsid w:val="008410ED"/>
    <w:rsid w:val="00843BD0"/>
    <w:rsid w:val="00845A10"/>
    <w:rsid w:val="00850298"/>
    <w:rsid w:val="00853EA5"/>
    <w:rsid w:val="00854A26"/>
    <w:rsid w:val="00861E66"/>
    <w:rsid w:val="0086707F"/>
    <w:rsid w:val="00873519"/>
    <w:rsid w:val="0087549A"/>
    <w:rsid w:val="008B38CD"/>
    <w:rsid w:val="008C0F6C"/>
    <w:rsid w:val="008C68D4"/>
    <w:rsid w:val="008D3304"/>
    <w:rsid w:val="008E1D5B"/>
    <w:rsid w:val="008F1319"/>
    <w:rsid w:val="009034E3"/>
    <w:rsid w:val="00904B11"/>
    <w:rsid w:val="00925EAF"/>
    <w:rsid w:val="009411BE"/>
    <w:rsid w:val="00961B42"/>
    <w:rsid w:val="0096400C"/>
    <w:rsid w:val="00981D82"/>
    <w:rsid w:val="009909FB"/>
    <w:rsid w:val="00996D41"/>
    <w:rsid w:val="009A0D94"/>
    <w:rsid w:val="009B341E"/>
    <w:rsid w:val="009C4039"/>
    <w:rsid w:val="009C5D9F"/>
    <w:rsid w:val="009F27F5"/>
    <w:rsid w:val="00A0100B"/>
    <w:rsid w:val="00A102F5"/>
    <w:rsid w:val="00A23CC3"/>
    <w:rsid w:val="00A27767"/>
    <w:rsid w:val="00A348CC"/>
    <w:rsid w:val="00A52889"/>
    <w:rsid w:val="00A53A95"/>
    <w:rsid w:val="00A55639"/>
    <w:rsid w:val="00A55683"/>
    <w:rsid w:val="00A61459"/>
    <w:rsid w:val="00A94831"/>
    <w:rsid w:val="00AB73A6"/>
    <w:rsid w:val="00B27F3F"/>
    <w:rsid w:val="00B41B9A"/>
    <w:rsid w:val="00B448D2"/>
    <w:rsid w:val="00B60293"/>
    <w:rsid w:val="00B65E03"/>
    <w:rsid w:val="00B662DA"/>
    <w:rsid w:val="00B67A90"/>
    <w:rsid w:val="00B720A7"/>
    <w:rsid w:val="00B84850"/>
    <w:rsid w:val="00B85718"/>
    <w:rsid w:val="00BD0830"/>
    <w:rsid w:val="00C0688B"/>
    <w:rsid w:val="00C115F7"/>
    <w:rsid w:val="00C26D37"/>
    <w:rsid w:val="00C3259B"/>
    <w:rsid w:val="00C46111"/>
    <w:rsid w:val="00C63FEF"/>
    <w:rsid w:val="00C729D3"/>
    <w:rsid w:val="00C8240A"/>
    <w:rsid w:val="00CA09B3"/>
    <w:rsid w:val="00CB13B4"/>
    <w:rsid w:val="00CC2E4D"/>
    <w:rsid w:val="00CF2089"/>
    <w:rsid w:val="00CF323F"/>
    <w:rsid w:val="00D02BCC"/>
    <w:rsid w:val="00D221FE"/>
    <w:rsid w:val="00D32F60"/>
    <w:rsid w:val="00D431B7"/>
    <w:rsid w:val="00D52936"/>
    <w:rsid w:val="00D5558A"/>
    <w:rsid w:val="00D568F5"/>
    <w:rsid w:val="00D67426"/>
    <w:rsid w:val="00D677A3"/>
    <w:rsid w:val="00D76579"/>
    <w:rsid w:val="00D816F8"/>
    <w:rsid w:val="00D9019E"/>
    <w:rsid w:val="00D96073"/>
    <w:rsid w:val="00DA5C33"/>
    <w:rsid w:val="00DA78B8"/>
    <w:rsid w:val="00DE7429"/>
    <w:rsid w:val="00DF1FDB"/>
    <w:rsid w:val="00E101AF"/>
    <w:rsid w:val="00E24791"/>
    <w:rsid w:val="00E27DF2"/>
    <w:rsid w:val="00E66AB0"/>
    <w:rsid w:val="00E742D6"/>
    <w:rsid w:val="00E7493D"/>
    <w:rsid w:val="00E76001"/>
    <w:rsid w:val="00E838D4"/>
    <w:rsid w:val="00E903FE"/>
    <w:rsid w:val="00E97FCB"/>
    <w:rsid w:val="00EB46A3"/>
    <w:rsid w:val="00ED121B"/>
    <w:rsid w:val="00ED2A49"/>
    <w:rsid w:val="00EF370F"/>
    <w:rsid w:val="00F35D45"/>
    <w:rsid w:val="00F43B6A"/>
    <w:rsid w:val="00F5170F"/>
    <w:rsid w:val="00F7147B"/>
    <w:rsid w:val="00F76A72"/>
    <w:rsid w:val="00F85F7F"/>
    <w:rsid w:val="00F90262"/>
    <w:rsid w:val="00F92F33"/>
    <w:rsid w:val="00FB13EE"/>
    <w:rsid w:val="00FB2DDB"/>
    <w:rsid w:val="00FB5EFC"/>
    <w:rsid w:val="00FC5BE6"/>
    <w:rsid w:val="00FD6BC7"/>
    <w:rsid w:val="00FE5E22"/>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FD"/>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paragraph" w:styleId="afc">
    <w:name w:val="Normal (Web)"/>
    <w:basedOn w:val="a"/>
    <w:uiPriority w:val="99"/>
    <w:unhideWhenUsed/>
    <w:rsid w:val="00B85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36088">
      <w:bodyDiv w:val="1"/>
      <w:marLeft w:val="0"/>
      <w:marRight w:val="0"/>
      <w:marTop w:val="0"/>
      <w:marBottom w:val="0"/>
      <w:divBdr>
        <w:top w:val="none" w:sz="0" w:space="0" w:color="auto"/>
        <w:left w:val="none" w:sz="0" w:space="0" w:color="auto"/>
        <w:bottom w:val="none" w:sz="0" w:space="0" w:color="auto"/>
        <w:right w:val="none" w:sz="0" w:space="0" w:color="auto"/>
      </w:divBdr>
    </w:div>
    <w:div w:id="17649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D5E3-D60B-4A86-9C0F-A45421AD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Асият</cp:lastModifiedBy>
  <cp:revision>16</cp:revision>
  <cp:lastPrinted>2022-02-09T08:27:00Z</cp:lastPrinted>
  <dcterms:created xsi:type="dcterms:W3CDTF">2022-01-19T09:36:00Z</dcterms:created>
  <dcterms:modified xsi:type="dcterms:W3CDTF">2022-02-09T08:33:00Z</dcterms:modified>
</cp:coreProperties>
</file>