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53" w:rsidRPr="0048277C" w:rsidRDefault="001B0C53" w:rsidP="001B0C53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                                      </w:t>
      </w:r>
      <w:r w:rsidRPr="0048277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РОССИЙСКАЯ ФЕДЕРАЦИЯ    </w:t>
      </w:r>
      <w:r w:rsidRPr="0048277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</w:t>
      </w:r>
    </w:p>
    <w:p w:rsidR="001B0C53" w:rsidRPr="0048277C" w:rsidRDefault="001B0C53" w:rsidP="001B0C53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277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КАРАЧАЕВО-ЧЕРКЕССКАЯ РЕСПУБЛИКА</w:t>
      </w:r>
    </w:p>
    <w:p w:rsidR="001B0C53" w:rsidRPr="0048277C" w:rsidRDefault="001B0C53" w:rsidP="001B0C53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48277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УСТЬ-ДЖЕГУТИНСКИЙ МУНИЦИПАЛЬНЫЙ РАЙОН</w:t>
      </w:r>
    </w:p>
    <w:p w:rsidR="001B0C53" w:rsidRPr="0048277C" w:rsidRDefault="001B0C53" w:rsidP="001B0C53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827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 ДЖЕГУТИНСКОГО  СЕЛЬСКОГО ПОСЕЛЕНИЯ</w:t>
      </w:r>
    </w:p>
    <w:p w:rsidR="001B0C53" w:rsidRPr="0048277C" w:rsidRDefault="001B0C53" w:rsidP="001B0C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48277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                   ПОСТАНОВЛЕНИЕ</w:t>
      </w:r>
    </w:p>
    <w:p w:rsidR="001B0C53" w:rsidRPr="0048277C" w:rsidRDefault="001B0C53" w:rsidP="001B0C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1B0C53" w:rsidRPr="0048277C" w:rsidRDefault="001B0C53" w:rsidP="001B0C5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22.12. 2021</w:t>
      </w:r>
      <w:r w:rsidRPr="0048277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г.                            </w:t>
      </w:r>
      <w:proofErr w:type="spellStart"/>
      <w:r w:rsidRPr="0048277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</w:t>
      </w:r>
      <w:proofErr w:type="gramStart"/>
      <w:r w:rsidRPr="0048277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.Н</w:t>
      </w:r>
      <w:proofErr w:type="gramEnd"/>
      <w:r w:rsidRPr="0048277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овая</w:t>
      </w:r>
      <w:proofErr w:type="spellEnd"/>
      <w:r w:rsidRPr="0048277C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Джегута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№ 74</w:t>
      </w:r>
    </w:p>
    <w:p w:rsidR="001B0C53" w:rsidRPr="0048277C" w:rsidRDefault="001B0C53" w:rsidP="001B0C5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1B0C53" w:rsidRPr="0005165E" w:rsidRDefault="001B0C53" w:rsidP="001B0C53">
      <w:pPr>
        <w:widowControl/>
        <w:rPr>
          <w:rFonts w:ascii="Calibri" w:eastAsia="Times New Roman" w:hAnsi="Calibri" w:cs="Calibri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4"/>
      </w:tblGrid>
      <w:tr w:rsidR="001B0C53" w:rsidTr="003739E4">
        <w:trPr>
          <w:trHeight w:val="360"/>
        </w:trPr>
        <w:tc>
          <w:tcPr>
            <w:tcW w:w="4524" w:type="dxa"/>
          </w:tcPr>
          <w:p w:rsidR="001B0C53" w:rsidRDefault="001B0C53" w:rsidP="003739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 утверждении  Перечня муниципальных услуг (функций), предоставляемых  администрацией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Джегутинского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сельского поселения Усть-Джегутинского района Карачаево-Черкесской Республики </w:t>
            </w:r>
          </w:p>
          <w:p w:rsidR="001B0C53" w:rsidRDefault="001B0C53" w:rsidP="003739E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1B0C53" w:rsidRDefault="001B0C53" w:rsidP="001B0C53">
      <w:pPr>
        <w:pStyle w:val="a3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 Федеральным Законом  от 06. 10.2003 № 131 –ФЗ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общих принципах  организации местного самоуправления  в Российской Федерации   администрация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0C53" w:rsidRDefault="001B0C53" w:rsidP="001B0C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0C53" w:rsidRDefault="001B0C53" w:rsidP="001B0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прилагаемый Перечень муниципальных услуг,   предоставляемых  администрацией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Усть-Джегутинского муниципального 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0C53" w:rsidRDefault="001B0C53" w:rsidP="001B0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со дня его обнародования в здании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B0C53" w:rsidRDefault="001B0C53" w:rsidP="001B0C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Усть-Джегутинского муниципального района Карачаево-Черкесской Республики </w:t>
      </w:r>
    </w:p>
    <w:p w:rsidR="001B0C53" w:rsidRDefault="001B0C53" w:rsidP="001B0C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0C53" w:rsidRDefault="001B0C53" w:rsidP="001B0C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C53" w:rsidRDefault="001B0C53" w:rsidP="001B0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53" w:rsidRDefault="001B0C53" w:rsidP="001B0C53">
      <w:pPr>
        <w:rPr>
          <w:rFonts w:ascii="Times New Roman" w:hAnsi="Times New Roman" w:cs="Times New Roman"/>
          <w:sz w:val="28"/>
          <w:szCs w:val="28"/>
        </w:rPr>
        <w:sectPr w:rsidR="001B0C53">
          <w:pgSz w:w="11906" w:h="16838"/>
          <w:pgMar w:top="1134" w:right="567" w:bottom="1134" w:left="1134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1B0C53" w:rsidRDefault="001B0C53" w:rsidP="001B0C53">
      <w:pPr>
        <w:pStyle w:val="a3"/>
        <w:rPr>
          <w:rFonts w:ascii="Times New Roman" w:hAnsi="Times New Roman" w:cs="Times New Roman"/>
          <w:sz w:val="18"/>
          <w:szCs w:val="18"/>
          <w:lang w:bidi="en-US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Утвержден</w:t>
      </w:r>
    </w:p>
    <w:p w:rsidR="001B0C53" w:rsidRDefault="001B0C53" w:rsidP="001B0C5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постановлением главы администрации</w:t>
      </w:r>
    </w:p>
    <w:p w:rsidR="001B0C53" w:rsidRDefault="001B0C53" w:rsidP="001B0C5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Джегутинского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1B0C53" w:rsidRDefault="001B0C53" w:rsidP="001B0C5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От   22.12.2022  №74</w:t>
      </w:r>
    </w:p>
    <w:p w:rsidR="001B0C53" w:rsidRDefault="001B0C53" w:rsidP="001B0C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C53" w:rsidRDefault="001B0C53" w:rsidP="001B0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Р Е Ч Е Н Ь </w:t>
      </w:r>
    </w:p>
    <w:p w:rsidR="001B0C53" w:rsidRDefault="001B0C53" w:rsidP="001B0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B0C53" w:rsidRDefault="001B0C53" w:rsidP="001B0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8917"/>
      </w:tblGrid>
      <w:tr w:rsidR="001B0C53" w:rsidTr="003739E4">
        <w:tc>
          <w:tcPr>
            <w:tcW w:w="675" w:type="dxa"/>
          </w:tcPr>
          <w:p w:rsidR="001B0C53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89" w:type="dxa"/>
          </w:tcPr>
          <w:p w:rsidR="001B0C53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Предоставление в установленном порядке малоимущим гражданам по договорам  социального найма жилых помещений муниципального жилищного фонда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Выдача справки о наличии земельного участка в собственность гражданина, дубликата свидетельства о праве собственности на землю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Совершение   нотариальных действий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Согласование границ земельных участков</w:t>
            </w:r>
            <w:r w:rsidRPr="00C862E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не достигшим совершеннолетия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bCs/>
                <w:sz w:val="28"/>
                <w:szCs w:val="28"/>
              </w:rPr>
              <w:t>Присвоение    адреса  объекту  недвижимости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Принятие документов</w:t>
            </w:r>
            <w:proofErr w:type="gramStart"/>
            <w:r w:rsidRPr="00C862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а также выдача разрешений  о  переводе или об отказе    жилого  помещения   в нежилое  или    нежилого</w:t>
            </w:r>
          </w:p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помещения  в жилое помещение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 xml:space="preserve">Выдача юридическим  и физическим лицам </w:t>
            </w:r>
          </w:p>
          <w:p w:rsidR="001B0C53" w:rsidRPr="00C862E9" w:rsidRDefault="001B0C53" w:rsidP="003739E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 xml:space="preserve">справок,  выписок  из </w:t>
            </w:r>
            <w:proofErr w:type="spellStart"/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Pr="00C862E9">
              <w:rPr>
                <w:rFonts w:ascii="Times New Roman" w:hAnsi="Times New Roman" w:cs="Times New Roman"/>
                <w:sz w:val="28"/>
                <w:szCs w:val="28"/>
              </w:rPr>
              <w:t xml:space="preserve">  книг   администрации </w:t>
            </w:r>
            <w:proofErr w:type="spellStart"/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B0C53" w:rsidRPr="00C862E9" w:rsidTr="003739E4">
        <w:trPr>
          <w:trHeight w:val="757"/>
        </w:trPr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Назначение пенсии за выслугу лет лицам, замещавшим муниципальные должности и должности муниципальной службы</w:t>
            </w:r>
          </w:p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C53" w:rsidRPr="00C862E9" w:rsidTr="003739E4">
        <w:tc>
          <w:tcPr>
            <w:tcW w:w="675" w:type="dxa"/>
          </w:tcPr>
          <w:p w:rsidR="001B0C53" w:rsidRPr="00C862E9" w:rsidRDefault="001B0C53" w:rsidP="0037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89" w:type="dxa"/>
          </w:tcPr>
          <w:p w:rsidR="001B0C53" w:rsidRPr="00C862E9" w:rsidRDefault="001B0C53" w:rsidP="0037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2E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Принятие  на учет  в качестве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C862E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нуждающихся в жилых помещениях</w:t>
            </w:r>
            <w:proofErr w:type="gramEnd"/>
          </w:p>
        </w:tc>
      </w:tr>
    </w:tbl>
    <w:p w:rsidR="001B0C53" w:rsidRPr="00C862E9" w:rsidRDefault="001B0C53" w:rsidP="001B0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53" w:rsidRPr="00C862E9" w:rsidRDefault="001B0C53" w:rsidP="001B0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53" w:rsidRPr="00C862E9" w:rsidRDefault="001B0C53" w:rsidP="001B0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7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0C53" w:rsidRDefault="001B0C53" w:rsidP="001B0C5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A3EC6" w:rsidRDefault="008A3EC6">
      <w:bookmarkStart w:id="0" w:name="_GoBack"/>
      <w:bookmarkEnd w:id="0"/>
    </w:p>
    <w:sectPr w:rsidR="008A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A"/>
    <w:rsid w:val="001B0C53"/>
    <w:rsid w:val="00855CDA"/>
    <w:rsid w:val="008A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C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C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1B0C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1B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0C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C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1B0C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1B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2021-12-28T12:23:00Z</dcterms:created>
  <dcterms:modified xsi:type="dcterms:W3CDTF">2021-12-28T12:23:00Z</dcterms:modified>
</cp:coreProperties>
</file>