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4D" w:rsidRDefault="00B2334D">
      <w:pPr>
        <w:rPr>
          <w:sz w:val="2"/>
          <w:szCs w:val="2"/>
        </w:rPr>
        <w:sectPr w:rsidR="00B2334D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86EC6" w:rsidRDefault="009B2502">
      <w:pPr>
        <w:pStyle w:val="50"/>
        <w:framePr w:w="11275" w:h="1171" w:hRule="exact" w:wrap="none" w:vAnchor="page" w:hAnchor="page" w:x="514" w:y="1420"/>
        <w:shd w:val="clear" w:color="auto" w:fill="auto"/>
        <w:ind w:left="6720" w:right="480"/>
        <w:jc w:val="right"/>
      </w:pPr>
      <w:r>
        <w:lastRenderedPageBreak/>
        <w:t>Приложение 1</w:t>
      </w:r>
      <w:r>
        <w:br/>
        <w:t>к постановлению Г лавы администрации</w:t>
      </w:r>
      <w:r>
        <w:br/>
        <w:t>Джегутинского сельского поселения</w:t>
      </w:r>
      <w:r>
        <w:br/>
        <w:t>от20.12.2020. №98</w:t>
      </w:r>
    </w:p>
    <w:p w:rsidR="00F86EC6" w:rsidRDefault="009B2502">
      <w:pPr>
        <w:pStyle w:val="10"/>
        <w:framePr w:w="11275" w:h="664" w:hRule="exact" w:wrap="none" w:vAnchor="page" w:hAnchor="page" w:x="514" w:y="3123"/>
        <w:shd w:val="clear" w:color="auto" w:fill="auto"/>
        <w:spacing w:before="0" w:after="0" w:line="280" w:lineRule="exact"/>
        <w:ind w:left="5640"/>
      </w:pPr>
      <w:bookmarkStart w:id="1" w:name="bookmark0"/>
      <w:r>
        <w:t>СХЕМА</w:t>
      </w:r>
      <w:bookmarkEnd w:id="1"/>
    </w:p>
    <w:p w:rsidR="00F86EC6" w:rsidRDefault="009B2502">
      <w:pPr>
        <w:pStyle w:val="10"/>
        <w:framePr w:w="11275" w:h="664" w:hRule="exact" w:wrap="none" w:vAnchor="page" w:hAnchor="page" w:x="514" w:y="3123"/>
        <w:shd w:val="clear" w:color="auto" w:fill="auto"/>
        <w:spacing w:before="0" w:after="0" w:line="280" w:lineRule="exact"/>
        <w:ind w:left="1920"/>
      </w:pPr>
      <w:bookmarkStart w:id="2" w:name="bookmark1"/>
      <w:r>
        <w:t>РАЗМЕЩЕНИЯ НЕСТАЦИОНАРНЫХ ТОРГОВЫХ ОБЪЕКТОВ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565"/>
        <w:gridCol w:w="1277"/>
        <w:gridCol w:w="1277"/>
        <w:gridCol w:w="854"/>
        <w:gridCol w:w="1982"/>
        <w:gridCol w:w="1565"/>
        <w:gridCol w:w="2069"/>
      </w:tblGrid>
      <w:tr w:rsidR="00F86EC6">
        <w:trPr>
          <w:trHeight w:hRule="exact" w:val="29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after="60" w:line="170" w:lineRule="exact"/>
              <w:ind w:left="260"/>
            </w:pPr>
            <w:r>
              <w:rPr>
                <w:rStyle w:val="2CenturyGothic85pt"/>
              </w:rPr>
              <w:t>№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60" w:line="170" w:lineRule="exact"/>
              <w:ind w:left="260"/>
            </w:pPr>
            <w:r>
              <w:rPr>
                <w:rStyle w:val="2CenturyGothic85pt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  <w:jc w:val="center"/>
            </w:pPr>
            <w:r>
              <w:rPr>
                <w:rStyle w:val="2CenturyGothic85pt"/>
              </w:rPr>
              <w:t>Место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  <w:jc w:val="center"/>
            </w:pPr>
            <w:r>
              <w:rPr>
                <w:rStyle w:val="2CenturyGothic85pt"/>
              </w:rPr>
              <w:t>размещения</w:t>
            </w:r>
            <w:r>
              <w:rPr>
                <w:rStyle w:val="2CenturyGothic85pt"/>
              </w:rPr>
              <w:br/>
              <w:t>и адрес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4" w:lineRule="exact"/>
            </w:pPr>
            <w:r>
              <w:rPr>
                <w:rStyle w:val="2CenturyGothic85pt"/>
              </w:rPr>
              <w:t>Площадь</w:t>
            </w:r>
            <w:r>
              <w:rPr>
                <w:rStyle w:val="2CenturyGothic85pt"/>
              </w:rPr>
              <w:br/>
              <w:t>земельног</w:t>
            </w:r>
            <w:r>
              <w:rPr>
                <w:rStyle w:val="2CenturyGothic85pt"/>
              </w:rPr>
              <w:br/>
              <w:t>о участка,</w:t>
            </w:r>
            <w:r>
              <w:rPr>
                <w:rStyle w:val="2CenturyGothic85pt"/>
              </w:rPr>
              <w:br/>
              <w:t>торгового</w:t>
            </w:r>
            <w:r>
              <w:rPr>
                <w:rStyle w:val="2CenturyGothic85pt"/>
              </w:rPr>
              <w:br/>
              <w:t>объекта</w:t>
            </w:r>
            <w:r>
              <w:rPr>
                <w:rStyle w:val="2CenturyGothic85pt"/>
              </w:rPr>
              <w:br/>
              <w:t>(здания, ст-</w:t>
            </w:r>
            <w:r>
              <w:rPr>
                <w:rStyle w:val="2CenturyGothic85pt"/>
              </w:rPr>
              <w:br/>
              <w:t>роения,со</w:t>
            </w:r>
            <w:r>
              <w:rPr>
                <w:rStyle w:val="2CenturyGothic85pt"/>
              </w:rPr>
              <w:br/>
              <w:t>оружения)</w:t>
            </w:r>
            <w:r>
              <w:rPr>
                <w:rStyle w:val="2CenturyGothic85pt"/>
              </w:rPr>
              <w:br/>
              <w:t>или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4" w:lineRule="exact"/>
            </w:pPr>
            <w:r>
              <w:rPr>
                <w:rStyle w:val="2CenturyGothic85pt"/>
              </w:rPr>
              <w:t>его части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Тип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нестацион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арных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торговых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объектов(п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авильон,ки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оск,автома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газин,тона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р,торговая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площадка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и т.д.)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4" w:lineRule="exact"/>
              <w:jc w:val="both"/>
            </w:pPr>
            <w:r>
              <w:rPr>
                <w:rStyle w:val="2CenturyGothic85pt"/>
              </w:rPr>
              <w:t>Колич</w:t>
            </w:r>
            <w:r>
              <w:rPr>
                <w:rStyle w:val="2CenturyGothic85pt"/>
              </w:rPr>
              <w:br/>
              <w:t>ество</w:t>
            </w:r>
            <w:r>
              <w:rPr>
                <w:rStyle w:val="2CenturyGothic85pt"/>
              </w:rPr>
              <w:br/>
              <w:t>нестац</w:t>
            </w:r>
            <w:r>
              <w:rPr>
                <w:rStyle w:val="2CenturyGothic85pt"/>
              </w:rPr>
              <w:br/>
              <w:t>ионар</w:t>
            </w:r>
            <w:r>
              <w:rPr>
                <w:rStyle w:val="2CenturyGothic85pt"/>
              </w:rPr>
              <w:br/>
              <w:t>ных</w:t>
            </w:r>
            <w:r>
              <w:rPr>
                <w:rStyle w:val="2CenturyGothic85pt"/>
              </w:rPr>
              <w:br/>
              <w:t>объек</w:t>
            </w:r>
            <w:r>
              <w:rPr>
                <w:rStyle w:val="2CenturyGothic85pt"/>
              </w:rPr>
              <w:br/>
              <w:t>то 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Вид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реализуемой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продукции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Период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74" w:lineRule="exact"/>
              <w:ind w:right="260"/>
              <w:jc w:val="right"/>
            </w:pPr>
            <w:r>
              <w:rPr>
                <w:rStyle w:val="212pt"/>
              </w:rPr>
              <w:t>размещения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нестацио-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нарного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торгового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after="60" w:line="274" w:lineRule="exact"/>
            </w:pPr>
            <w:r>
              <w:rPr>
                <w:rStyle w:val="212pt"/>
              </w:rPr>
              <w:t>объекта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60" w:line="170" w:lineRule="exact"/>
              <w:ind w:right="260"/>
              <w:jc w:val="right"/>
            </w:pPr>
            <w:r>
              <w:rPr>
                <w:rStyle w:val="2CenturyGothic85pt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  <w:jc w:val="both"/>
            </w:pPr>
            <w:r>
              <w:rPr>
                <w:rStyle w:val="2CenturyGothic85pt"/>
              </w:rPr>
              <w:t>Информация об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  <w:jc w:val="both"/>
            </w:pPr>
            <w:r>
              <w:rPr>
                <w:rStyle w:val="2CenturyGothic85pt"/>
              </w:rPr>
              <w:t>использовании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  <w:jc w:val="both"/>
            </w:pPr>
            <w:r>
              <w:rPr>
                <w:rStyle w:val="2CenturyGothic85pt"/>
              </w:rPr>
              <w:t>нестационарного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  <w:jc w:val="both"/>
            </w:pPr>
            <w:r>
              <w:rPr>
                <w:rStyle w:val="2CenturyGothic85pt"/>
              </w:rPr>
              <w:t>торгового объекта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  <w:jc w:val="both"/>
            </w:pPr>
            <w:r>
              <w:rPr>
                <w:rStyle w:val="2CenturyGothic85pt"/>
              </w:rPr>
              <w:t xml:space="preserve">субъектами </w:t>
            </w:r>
            <w:r>
              <w:rPr>
                <w:rStyle w:val="2CenturyGothic8pt"/>
              </w:rPr>
              <w:t>малого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  <w:jc w:val="both"/>
            </w:pPr>
            <w:r>
              <w:rPr>
                <w:rStyle w:val="2CenturyGothic85pt"/>
              </w:rPr>
              <w:t>или среднего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  <w:jc w:val="both"/>
            </w:pPr>
            <w:r>
              <w:rPr>
                <w:rStyle w:val="2CenturyGothic85pt"/>
              </w:rPr>
              <w:t>предпринимательст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  <w:jc w:val="both"/>
            </w:pPr>
            <w:r>
              <w:rPr>
                <w:rStyle w:val="2CenturyGothic85pt"/>
              </w:rPr>
              <w:t>а,осуществляющимг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  <w:jc w:val="both"/>
            </w:pPr>
            <w:r>
              <w:rPr>
                <w:rStyle w:val="2CenturyGothic85pt"/>
              </w:rPr>
              <w:t>торговую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  <w:jc w:val="both"/>
            </w:pPr>
            <w:r>
              <w:rPr>
                <w:rStyle w:val="2CenturyGothic85pt"/>
              </w:rPr>
              <w:t>деятельность</w:t>
            </w:r>
          </w:p>
        </w:tc>
      </w:tr>
      <w:tr w:rsidR="00F86EC6">
        <w:trPr>
          <w:trHeight w:hRule="exact" w:val="17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CenturyGothic85pt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88" w:lineRule="exact"/>
            </w:pPr>
            <w:r>
              <w:rPr>
                <w:rStyle w:val="2CenturyGothic85pt"/>
              </w:rPr>
              <w:t>ул.Советская,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88" w:lineRule="exact"/>
            </w:pPr>
            <w:r>
              <w:rPr>
                <w:rStyle w:val="2CenturyGothic85pt"/>
              </w:rPr>
              <w:t>(около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88" w:lineRule="exact"/>
            </w:pPr>
            <w:r>
              <w:rPr>
                <w:rStyle w:val="2CenturyGothic85pt"/>
              </w:rPr>
              <w:t>домовладен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88" w:lineRule="exact"/>
            </w:pPr>
            <w:r>
              <w:rPr>
                <w:rStyle w:val="2CenturyGothic85pt"/>
              </w:rPr>
              <w:t>ие ул.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88" w:lineRule="exact"/>
            </w:pPr>
            <w:r>
              <w:rPr>
                <w:rStyle w:val="2CenturyGothic85pt"/>
              </w:rPr>
              <w:t>Севетская,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88" w:lineRule="exact"/>
            </w:pPr>
            <w:r>
              <w:rPr>
                <w:rStyle w:val="2CenturyGothic9pt"/>
              </w:rPr>
              <w:t>Д.52)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170" w:lineRule="exact"/>
              <w:ind w:left="800" w:hanging="440"/>
            </w:pPr>
            <w:r>
              <w:rPr>
                <w:rStyle w:val="2CenturyGothic85pt"/>
              </w:rPr>
              <w:t>6 кв.м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170" w:lineRule="exact"/>
            </w:pPr>
            <w:r>
              <w:rPr>
                <w:rStyle w:val="2CenturyGothic85pt"/>
              </w:rPr>
              <w:t>Киоск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170" w:lineRule="exact"/>
              <w:jc w:val="center"/>
            </w:pPr>
            <w:r>
              <w:rPr>
                <w:rStyle w:val="2CenturyGothic85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4" w:lineRule="exact"/>
            </w:pPr>
            <w:r>
              <w:rPr>
                <w:rStyle w:val="2CenturyGothic85pt"/>
              </w:rPr>
              <w:t>Торговля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4" w:lineRule="exact"/>
            </w:pPr>
            <w:r>
              <w:rPr>
                <w:rStyle w:val="2CenturyGothic85pt"/>
              </w:rPr>
              <w:t>продовольственн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4" w:lineRule="exact"/>
            </w:pPr>
            <w:r>
              <w:rPr>
                <w:rStyle w:val="2CenturyGothic85pt"/>
              </w:rPr>
              <w:t>ыми товарами,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4" w:lineRule="exact"/>
            </w:pPr>
            <w:r>
              <w:rPr>
                <w:rStyle w:val="2CenturyGothic85pt"/>
              </w:rPr>
              <w:t>товарами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4" w:lineRule="exact"/>
            </w:pPr>
            <w:r>
              <w:rPr>
                <w:rStyle w:val="2CenturyGothic85pt"/>
              </w:rPr>
              <w:t>повседневного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4" w:lineRule="exact"/>
            </w:pPr>
            <w:r>
              <w:rPr>
                <w:rStyle w:val="2CenturyGothic85pt"/>
              </w:rPr>
              <w:t>спроса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CenturyGothic85pt"/>
              </w:rPr>
              <w:t>Весь период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after="720" w:line="264" w:lineRule="exact"/>
            </w:pPr>
            <w:r>
              <w:rPr>
                <w:rStyle w:val="2CenturyGothic85pt"/>
              </w:rPr>
              <w:t xml:space="preserve">Байрамукова </w:t>
            </w:r>
            <w:r>
              <w:rPr>
                <w:rStyle w:val="2CenturyGothic8pt"/>
              </w:rPr>
              <w:t>Зухра</w:t>
            </w:r>
            <w:r>
              <w:rPr>
                <w:rStyle w:val="2CenturyGothic8pt"/>
              </w:rPr>
              <w:br/>
            </w:r>
            <w:r>
              <w:rPr>
                <w:rStyle w:val="2CenturyGothic85pt"/>
              </w:rPr>
              <w:t>Хызыровна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720" w:line="170" w:lineRule="exact"/>
              <w:ind w:left="1200"/>
            </w:pPr>
            <w:r>
              <w:rPr>
                <w:rStyle w:val="2CenturyGothic85pt"/>
              </w:rPr>
              <w:t>1</w:t>
            </w:r>
          </w:p>
        </w:tc>
      </w:tr>
      <w:tr w:rsidR="00F86EC6">
        <w:trPr>
          <w:trHeight w:hRule="exact" w:val="17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40" w:lineRule="exact"/>
              <w:ind w:right="260"/>
              <w:jc w:val="right"/>
            </w:pPr>
            <w:r>
              <w:rPr>
                <w:rStyle w:val="212pt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93" w:lineRule="exact"/>
            </w:pPr>
            <w:r>
              <w:rPr>
                <w:rStyle w:val="2CenturyGothic85pt"/>
              </w:rPr>
              <w:t>Ул Советская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93" w:lineRule="exact"/>
            </w:pPr>
            <w:r>
              <w:rPr>
                <w:rStyle w:val="2CenturyGothic85pt"/>
              </w:rPr>
              <w:t>(около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93" w:lineRule="exact"/>
            </w:pPr>
            <w:r>
              <w:rPr>
                <w:rStyle w:val="2CenturyGothic85pt"/>
              </w:rPr>
              <w:t>домовладен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93" w:lineRule="exact"/>
            </w:pPr>
            <w:r>
              <w:rPr>
                <w:rStyle w:val="2CenturyGothic85pt"/>
              </w:rPr>
              <w:t>ие ул.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93" w:lineRule="exact"/>
            </w:pPr>
            <w:r>
              <w:rPr>
                <w:rStyle w:val="2CenturyGothic85pt"/>
              </w:rPr>
              <w:t>Севетская,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93" w:lineRule="exact"/>
            </w:pPr>
            <w:r>
              <w:rPr>
                <w:rStyle w:val="2CenturyGothic9pt"/>
              </w:rPr>
              <w:t>Д-45)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170" w:lineRule="exact"/>
              <w:ind w:left="800" w:hanging="440"/>
            </w:pPr>
            <w:r>
              <w:rPr>
                <w:rStyle w:val="2CenturyGothic85pt"/>
              </w:rPr>
              <w:t>б кв.м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170" w:lineRule="exact"/>
            </w:pPr>
            <w:r>
              <w:rPr>
                <w:rStyle w:val="2CenturyGothic85pt"/>
              </w:rPr>
              <w:t>Киоск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170" w:lineRule="exact"/>
              <w:jc w:val="center"/>
            </w:pPr>
            <w:r>
              <w:rPr>
                <w:rStyle w:val="2CenturyGothic85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 xml:space="preserve">Торговля </w:t>
            </w:r>
            <w:r>
              <w:rPr>
                <w:rStyle w:val="2CenturyGothic85pt"/>
                <w:lang w:val="en-US" w:eastAsia="en-US" w:bidi="en-US"/>
              </w:rPr>
              <w:t>i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продовольственн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ыми товарами,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товарами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повседневного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спроса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CenturyGothic85pt"/>
              </w:rPr>
              <w:t>Весь период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after="360" w:line="264" w:lineRule="exact"/>
            </w:pPr>
            <w:r>
              <w:rPr>
                <w:rStyle w:val="2CenturyGothic85pt"/>
              </w:rPr>
              <w:t xml:space="preserve">Айбазова </w:t>
            </w:r>
            <w:r>
              <w:rPr>
                <w:rStyle w:val="2CenturyGothic8pt"/>
              </w:rPr>
              <w:t>мэриям</w:t>
            </w:r>
            <w:r>
              <w:rPr>
                <w:rStyle w:val="2CenturyGothic8pt"/>
              </w:rPr>
              <w:br/>
            </w:r>
            <w:r>
              <w:rPr>
                <w:rStyle w:val="2CenturyGothic85pt"/>
              </w:rPr>
              <w:t>Ибрагимовна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360" w:after="360" w:line="170" w:lineRule="exact"/>
              <w:jc w:val="center"/>
            </w:pPr>
            <w:r>
              <w:rPr>
                <w:rStyle w:val="2CenturyGothic85pt"/>
              </w:rPr>
              <w:t>-,! I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360" w:line="160" w:lineRule="exact"/>
              <w:jc w:val="center"/>
            </w:pPr>
            <w:r>
              <w:rPr>
                <w:rStyle w:val="2CenturyGothic8pt"/>
                <w:lang w:val="en-US" w:eastAsia="en-US" w:bidi="en-US"/>
              </w:rPr>
              <w:t>j</w:t>
            </w:r>
            <w:r w:rsidRPr="00B2334D">
              <w:rPr>
                <w:rStyle w:val="2CenturyGothic8pt"/>
                <w:lang w:eastAsia="en-US" w:bidi="en-US"/>
              </w:rPr>
              <w:t xml:space="preserve"> </w:t>
            </w:r>
            <w:r>
              <w:rPr>
                <w:rStyle w:val="2CenturyGothic8pt"/>
              </w:rPr>
              <w:t xml:space="preserve">1 ", </w:t>
            </w:r>
            <w:r w:rsidRPr="00B2334D">
              <w:rPr>
                <w:rStyle w:val="2CenturyGothic8pt"/>
                <w:lang w:eastAsia="en-US" w:bidi="en-US"/>
              </w:rPr>
              <w:t>''</w:t>
            </w:r>
            <w:r>
              <w:rPr>
                <w:rStyle w:val="2CenturyGothic8pt"/>
                <w:lang w:val="en-US" w:eastAsia="en-US" w:bidi="en-US"/>
              </w:rPr>
              <w:t>j</w:t>
            </w:r>
            <w:r w:rsidRPr="00B2334D">
              <w:rPr>
                <w:rStyle w:val="2CenturyGothic8pt"/>
                <w:lang w:eastAsia="en-US" w:bidi="en-US"/>
              </w:rPr>
              <w:t xml:space="preserve">* </w:t>
            </w:r>
            <w:r>
              <w:rPr>
                <w:rStyle w:val="2CenturyGothic8pt"/>
              </w:rPr>
              <w:t>" - * '</w:t>
            </w:r>
          </w:p>
        </w:tc>
      </w:tr>
      <w:tr w:rsidR="00F86EC6">
        <w:trPr>
          <w:trHeight w:hRule="exact" w:val="17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170" w:lineRule="exact"/>
              <w:ind w:left="260"/>
            </w:pPr>
            <w:r>
              <w:rPr>
                <w:rStyle w:val="2CenturyGothic85pt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93" w:lineRule="exact"/>
            </w:pPr>
            <w:r>
              <w:rPr>
                <w:rStyle w:val="2CenturyGothic85pt"/>
              </w:rPr>
              <w:t>Ул Советская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93" w:lineRule="exact"/>
            </w:pPr>
            <w:r>
              <w:rPr>
                <w:rStyle w:val="2CenturyGothic85pt"/>
              </w:rPr>
              <w:t>(около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93" w:lineRule="exact"/>
            </w:pPr>
            <w:r>
              <w:rPr>
                <w:rStyle w:val="2CenturyGothic85pt"/>
              </w:rPr>
              <w:t>домовладен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93" w:lineRule="exact"/>
            </w:pPr>
            <w:r>
              <w:rPr>
                <w:rStyle w:val="2CenturyGothic85pt"/>
              </w:rPr>
              <w:t>ие ул.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93" w:lineRule="exact"/>
            </w:pPr>
            <w:r>
              <w:rPr>
                <w:rStyle w:val="2CenturyGothic85pt"/>
              </w:rPr>
              <w:t>Севетская,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180" w:lineRule="exact"/>
            </w:pPr>
            <w:r>
              <w:rPr>
                <w:rStyle w:val="2CenturyGothic9pt"/>
              </w:rPr>
              <w:t>Д-50)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4" w:lineRule="exact"/>
              <w:ind w:left="800" w:hanging="440"/>
            </w:pPr>
            <w:r>
              <w:rPr>
                <w:rStyle w:val="2CenturyGothic85pt"/>
              </w:rPr>
              <w:t>6 кв.м</w:t>
            </w:r>
            <w:r>
              <w:rPr>
                <w:rStyle w:val="2CenturyGothic85pt"/>
              </w:rPr>
              <w:br/>
            </w:r>
            <w:r>
              <w:rPr>
                <w:rStyle w:val="2CenturyGothic85pt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after="1380" w:line="170" w:lineRule="exact"/>
            </w:pPr>
            <w:r>
              <w:rPr>
                <w:rStyle w:val="2CenturyGothic85pt"/>
              </w:rPr>
              <w:t>Киоск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1380" w:line="170" w:lineRule="exact"/>
            </w:pPr>
            <w:r>
              <w:rPr>
                <w:rStyle w:val="2CenturyGothic85pt"/>
              </w:rPr>
              <w:t>•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170" w:lineRule="exact"/>
              <w:jc w:val="center"/>
            </w:pPr>
            <w:r>
              <w:rPr>
                <w:rStyle w:val="2CenturyGothic85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Торговля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продовольственн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ыми товарами,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товарами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повседневного</w:t>
            </w:r>
          </w:p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9" w:lineRule="exact"/>
            </w:pPr>
            <w:r>
              <w:rPr>
                <w:rStyle w:val="2CenturyGothic85pt"/>
              </w:rPr>
              <w:t>спроса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CenturyGothic85pt"/>
              </w:rPr>
              <w:t>Весь период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C6" w:rsidRDefault="009B2502">
            <w:pPr>
              <w:pStyle w:val="20"/>
              <w:framePr w:w="11275" w:h="8237" w:wrap="none" w:vAnchor="page" w:hAnchor="page" w:x="514" w:y="4187"/>
              <w:shd w:val="clear" w:color="auto" w:fill="auto"/>
              <w:spacing w:before="0" w:line="264" w:lineRule="exact"/>
            </w:pPr>
            <w:r>
              <w:rPr>
                <w:rStyle w:val="2CenturyGothic85pt"/>
              </w:rPr>
              <w:t>Салпагарова Мадине</w:t>
            </w:r>
            <w:r>
              <w:rPr>
                <w:rStyle w:val="2CenturyGothic85pt"/>
              </w:rPr>
              <w:br/>
              <w:t>Ханафиевна</w:t>
            </w:r>
          </w:p>
        </w:tc>
      </w:tr>
    </w:tbl>
    <w:p w:rsidR="00F86EC6" w:rsidRDefault="00F86EC6">
      <w:pPr>
        <w:rPr>
          <w:sz w:val="2"/>
          <w:szCs w:val="2"/>
        </w:rPr>
        <w:sectPr w:rsidR="00F86EC6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6EC6" w:rsidRDefault="00762B97">
      <w:pPr>
        <w:rPr>
          <w:sz w:val="2"/>
          <w:szCs w:val="2"/>
        </w:rPr>
      </w:pPr>
      <w:r>
        <w:lastRenderedPageBreak/>
        <w:pict>
          <v:rect id="_x0000_s1028" style="position:absolute;margin-left:357.7pt;margin-top:632.55pt;width:34.3pt;height:27.6pt;z-index:-251658752;mso-position-horizontal-relative:page;mso-position-vertical-relative:page" fillcolor="#fcfdfe" stroked="f">
            <w10:wrap anchorx="page" anchory="page"/>
          </v:rect>
        </w:pict>
      </w:r>
    </w:p>
    <w:p w:rsidR="00F86EC6" w:rsidRDefault="009B2502">
      <w:pPr>
        <w:pStyle w:val="30"/>
        <w:framePr w:w="11275" w:h="1968" w:hRule="exact" w:wrap="none" w:vAnchor="page" w:hAnchor="page" w:x="531" w:y="1140"/>
        <w:shd w:val="clear" w:color="auto" w:fill="auto"/>
        <w:spacing w:after="333" w:line="322" w:lineRule="exact"/>
        <w:ind w:right="480"/>
        <w:jc w:val="center"/>
      </w:pPr>
      <w:r>
        <w:t>РОССИЙСКАЯ ФЕДЕРАЦИЯ</w:t>
      </w:r>
      <w:r>
        <w:br/>
        <w:t>КАРАЧАЕВО-ЧЕРКЕССКАЯ РЕСПУБЛИКА</w:t>
      </w:r>
      <w:r>
        <w:br/>
        <w:t>УСТЬ-ДЖЕГУТИНСКИЙ МУНИЦИПАЛЬНЫЙ РАЙОН</w:t>
      </w:r>
      <w:r>
        <w:br/>
        <w:t>АДМИНИСТРАЦИИ ДЖЕГУТИНСКОГО СЕЛЬСКОГО ПОСЕЛЕНИЯ</w:t>
      </w:r>
    </w:p>
    <w:p w:rsidR="00F86EC6" w:rsidRDefault="009B2502">
      <w:pPr>
        <w:pStyle w:val="20"/>
        <w:framePr w:w="11275" w:h="1968" w:hRule="exact" w:wrap="none" w:vAnchor="page" w:hAnchor="page" w:x="531" w:y="1140"/>
        <w:shd w:val="clear" w:color="auto" w:fill="auto"/>
        <w:spacing w:before="0" w:line="280" w:lineRule="exact"/>
        <w:ind w:right="480"/>
        <w:jc w:val="center"/>
      </w:pPr>
      <w:r>
        <w:t>ПОСТАНОВЛЕНИЕ</w:t>
      </w:r>
    </w:p>
    <w:p w:rsidR="00F86EC6" w:rsidRDefault="009B2502">
      <w:pPr>
        <w:pStyle w:val="20"/>
        <w:framePr w:w="11275" w:h="1635" w:hRule="exact" w:wrap="none" w:vAnchor="page" w:hAnchor="page" w:x="531" w:y="3736"/>
        <w:shd w:val="clear" w:color="auto" w:fill="auto"/>
        <w:tabs>
          <w:tab w:val="left" w:pos="5295"/>
          <w:tab w:val="left" w:pos="9807"/>
        </w:tabs>
        <w:spacing w:before="0" w:after="317" w:line="280" w:lineRule="exact"/>
        <w:ind w:left="1460"/>
        <w:jc w:val="both"/>
      </w:pPr>
      <w:r>
        <w:t>20.12.2018г.</w:t>
      </w:r>
      <w:r>
        <w:tab/>
        <w:t>а.Новая Джегута</w:t>
      </w:r>
      <w:r>
        <w:tab/>
        <w:t>№ 98</w:t>
      </w:r>
    </w:p>
    <w:p w:rsidR="00F86EC6" w:rsidRDefault="009B2502">
      <w:pPr>
        <w:pStyle w:val="20"/>
        <w:framePr w:w="11275" w:h="1635" w:hRule="exact" w:wrap="none" w:vAnchor="page" w:hAnchor="page" w:x="531" w:y="3736"/>
        <w:shd w:val="clear" w:color="auto" w:fill="auto"/>
        <w:spacing w:before="0" w:line="317" w:lineRule="exact"/>
        <w:ind w:left="1460"/>
      </w:pPr>
      <w:r>
        <w:t>Об утверждении схемы размещения нестационарных торговых объектов</w:t>
      </w:r>
      <w:r>
        <w:br/>
        <w:t>на территории Джегутинского сельского поселения Усть-Джегутинского</w:t>
      </w:r>
      <w:r>
        <w:br/>
        <w:t>муниципального района</w:t>
      </w:r>
    </w:p>
    <w:p w:rsidR="00F86EC6" w:rsidRDefault="009B2502">
      <w:pPr>
        <w:pStyle w:val="20"/>
        <w:framePr w:w="11275" w:h="4238" w:hRule="exact" w:wrap="none" w:vAnchor="page" w:hAnchor="page" w:x="531" w:y="5642"/>
        <w:shd w:val="clear" w:color="auto" w:fill="auto"/>
        <w:spacing w:before="0"/>
        <w:ind w:left="1460" w:right="480" w:firstLine="720"/>
        <w:jc w:val="both"/>
      </w:pPr>
      <w:r>
        <w:t>В целях упорядочения размещения нестационарных торговых</w:t>
      </w:r>
      <w:r>
        <w:br/>
        <w:t>объектов на территории Джегутинского сельского поселения, в соответствии</w:t>
      </w:r>
      <w:r>
        <w:br/>
        <w:t>с пунктом 3 статьи 10 Федерального закона от 28.12.2009 года №381-Ф3 «Об</w:t>
      </w:r>
      <w:r>
        <w:br/>
        <w:t>основах государственного регулирования торговой деятельности в</w:t>
      </w:r>
      <w:r>
        <w:br/>
        <w:t>Российской Федерации», Федеральным законом от 06.10.2003 года №131-</w:t>
      </w:r>
      <w:r>
        <w:br/>
        <w:t>ФЗ «Об общих принципах организации местного самоуправления в</w:t>
      </w:r>
      <w:r>
        <w:br/>
        <w:t>Российской Федерации», постановлением Правительства Карачаево-</w:t>
      </w:r>
      <w:r>
        <w:br/>
        <w:t>Черкесской Республики от 11.08.2010 №264, Приказа Министерства</w:t>
      </w:r>
      <w:r>
        <w:br/>
        <w:t>промышленности и торговли Российской Федерации от 25.12.2014 №2733</w:t>
      </w:r>
      <w:r>
        <w:br/>
        <w:t>«Об утверждении стратегии развития торговли в Российской Федерации на</w:t>
      </w:r>
      <w:r>
        <w:br/>
        <w:t>2015-2016г.г. и период до 2020года», на основании Устава Джегутинского</w:t>
      </w:r>
      <w:r>
        <w:br/>
        <w:t>сельского поселения Усть-Джегутинского муниципального района,</w:t>
      </w:r>
      <w:r>
        <w:br/>
        <w:t>администрация</w:t>
      </w:r>
    </w:p>
    <w:p w:rsidR="00F86EC6" w:rsidRDefault="009B2502">
      <w:pPr>
        <w:pStyle w:val="20"/>
        <w:framePr w:wrap="none" w:vAnchor="page" w:hAnchor="page" w:x="531" w:y="10163"/>
        <w:shd w:val="clear" w:color="auto" w:fill="auto"/>
        <w:spacing w:before="0" w:line="280" w:lineRule="exact"/>
        <w:ind w:left="1460" w:firstLine="720"/>
        <w:jc w:val="both"/>
      </w:pPr>
      <w:r>
        <w:t>ПОСТАНОВЛЯЕТ:</w:t>
      </w:r>
    </w:p>
    <w:p w:rsidR="00F86EC6" w:rsidRDefault="009B2502">
      <w:pPr>
        <w:pStyle w:val="20"/>
        <w:framePr w:w="11275" w:h="1353" w:hRule="exact" w:wrap="none" w:vAnchor="page" w:hAnchor="page" w:x="531" w:y="10767"/>
        <w:numPr>
          <w:ilvl w:val="0"/>
          <w:numId w:val="1"/>
        </w:numPr>
        <w:shd w:val="clear" w:color="auto" w:fill="auto"/>
        <w:tabs>
          <w:tab w:val="left" w:pos="1787"/>
        </w:tabs>
        <w:spacing w:before="0" w:line="317" w:lineRule="exact"/>
        <w:ind w:left="1460" w:right="480"/>
        <w:jc w:val="both"/>
      </w:pPr>
      <w:r>
        <w:t>У твердить, схему размещения нестационарных торговых объектов на</w:t>
      </w:r>
      <w:r>
        <w:br/>
        <w:t>территории Джегутинского сельского поселения Усть-Джегутинского</w:t>
      </w:r>
    </w:p>
    <w:p w:rsidR="00F86EC6" w:rsidRDefault="009B2502">
      <w:pPr>
        <w:pStyle w:val="20"/>
        <w:framePr w:w="11275" w:h="1353" w:hRule="exact" w:wrap="none" w:vAnchor="page" w:hAnchor="page" w:x="531" w:y="10767"/>
        <w:shd w:val="clear" w:color="auto" w:fill="auto"/>
        <w:tabs>
          <w:tab w:val="left" w:pos="1787"/>
        </w:tabs>
        <w:spacing w:before="0" w:line="317" w:lineRule="exact"/>
        <w:ind w:left="1460" w:right="4608"/>
        <w:jc w:val="both"/>
      </w:pPr>
      <w:r>
        <w:t xml:space="preserve">муниципального района (Приложение </w:t>
      </w:r>
      <w:r>
        <w:rPr>
          <w:lang w:val="en-US" w:eastAsia="en-US" w:bidi="en-US"/>
        </w:rPr>
        <w:t>№J</w:t>
      </w:r>
    </w:p>
    <w:p w:rsidR="00F86EC6" w:rsidRDefault="009B2502">
      <w:pPr>
        <w:pStyle w:val="20"/>
        <w:framePr w:w="11275" w:h="1353" w:hRule="exact" w:wrap="none" w:vAnchor="page" w:hAnchor="page" w:x="531" w:y="10767"/>
        <w:numPr>
          <w:ilvl w:val="0"/>
          <w:numId w:val="1"/>
        </w:numPr>
        <w:shd w:val="clear" w:color="auto" w:fill="auto"/>
        <w:tabs>
          <w:tab w:val="left" w:pos="1787"/>
        </w:tabs>
        <w:spacing w:before="0" w:line="317" w:lineRule="exact"/>
        <w:ind w:left="1460" w:right="5088"/>
        <w:jc w:val="both"/>
      </w:pPr>
      <w:r>
        <w:t>Настоящее постановление опубликш</w:t>
      </w:r>
    </w:p>
    <w:p w:rsidR="00F86EC6" w:rsidRDefault="009B2502">
      <w:pPr>
        <w:pStyle w:val="20"/>
        <w:framePr w:w="11275" w:h="729" w:hRule="exact" w:wrap="none" w:vAnchor="page" w:hAnchor="page" w:x="531" w:y="12363"/>
        <w:shd w:val="clear" w:color="auto" w:fill="auto"/>
        <w:spacing w:before="0" w:line="326" w:lineRule="exact"/>
        <w:ind w:left="1460"/>
      </w:pPr>
      <w:r>
        <w:t>Г лава администрации</w:t>
      </w:r>
    </w:p>
    <w:p w:rsidR="00F86EC6" w:rsidRDefault="009B2502">
      <w:pPr>
        <w:pStyle w:val="20"/>
        <w:framePr w:w="11275" w:h="729" w:hRule="exact" w:wrap="none" w:vAnchor="page" w:hAnchor="page" w:x="531" w:y="12363"/>
        <w:shd w:val="clear" w:color="auto" w:fill="auto"/>
        <w:spacing w:before="0" w:line="326" w:lineRule="exact"/>
        <w:ind w:left="1460"/>
      </w:pPr>
      <w:r>
        <w:t>Джегутинского сельского поселен</w:t>
      </w:r>
    </w:p>
    <w:p w:rsidR="00F86EC6" w:rsidRDefault="009B2502">
      <w:pPr>
        <w:pStyle w:val="a7"/>
        <w:framePr w:wrap="none" w:vAnchor="page" w:hAnchor="page" w:x="8264" w:y="11799"/>
        <w:shd w:val="clear" w:color="auto" w:fill="auto"/>
        <w:spacing w:line="280" w:lineRule="exact"/>
      </w:pPr>
      <w:r>
        <w:t>администрации.</w:t>
      </w:r>
    </w:p>
    <w:p w:rsidR="00F86EC6" w:rsidRDefault="009B2502">
      <w:pPr>
        <w:pStyle w:val="a7"/>
        <w:framePr w:wrap="none" w:vAnchor="page" w:hAnchor="page" w:x="8763" w:y="12731"/>
        <w:shd w:val="clear" w:color="auto" w:fill="auto"/>
        <w:spacing w:line="280" w:lineRule="exact"/>
      </w:pPr>
      <w:r>
        <w:t>Ш.Н.Узденов</w:t>
      </w:r>
    </w:p>
    <w:p w:rsidR="00F86EC6" w:rsidRDefault="00762B97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9.95pt;margin-top:576.15pt;width:117.6pt;height:119.5pt;z-index:-251658751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sectPr w:rsidR="00F86EC6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97" w:rsidRDefault="00762B97">
      <w:r>
        <w:separator/>
      </w:r>
    </w:p>
  </w:endnote>
  <w:endnote w:type="continuationSeparator" w:id="0">
    <w:p w:rsidR="00762B97" w:rsidRDefault="0076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97" w:rsidRDefault="00762B97"/>
  </w:footnote>
  <w:footnote w:type="continuationSeparator" w:id="0">
    <w:p w:rsidR="00762B97" w:rsidRDefault="00762B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31A"/>
    <w:multiLevelType w:val="multilevel"/>
    <w:tmpl w:val="365A7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EC6"/>
    <w:rsid w:val="002D0590"/>
    <w:rsid w:val="00762B97"/>
    <w:rsid w:val="009B2502"/>
    <w:rsid w:val="00B2334D"/>
    <w:rsid w:val="00F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727A0B7-CAF2-414F-9139-B5FE2DA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/>
      <w:bCs/>
      <w:i/>
      <w:iCs/>
      <w:smallCaps w:val="0"/>
      <w:strike w:val="0"/>
      <w:w w:val="100"/>
      <w:sz w:val="14"/>
      <w:szCs w:val="1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enturyGothic85pt">
    <w:name w:val="Основной текст (2) + Century Gothic;8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8pt">
    <w:name w:val="Основной текст (2) + Century Gothic;8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Gothic9pt">
    <w:name w:val="Основной текст (2) + Century Gothic;9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85pt0">
    <w:name w:val="Основной текст (2) + Century Gothic;8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4"/>
      <w:szCs w:val="1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333</cp:lastModifiedBy>
  <cp:revision>4</cp:revision>
  <dcterms:created xsi:type="dcterms:W3CDTF">2019-09-03T11:01:00Z</dcterms:created>
  <dcterms:modified xsi:type="dcterms:W3CDTF">2019-09-03T11:14:00Z</dcterms:modified>
</cp:coreProperties>
</file>