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C0" w:rsidRPr="00E93EF6" w:rsidRDefault="00425BC0" w:rsidP="00425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3E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Внесены изменения в Федеральный закон «</w:t>
      </w:r>
      <w:r w:rsidRPr="00E93E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аквакультуре (рыбоводстве) и о внесении изменений в отдельные законодательные акты Российской Федерации»</w:t>
      </w:r>
    </w:p>
    <w:p w:rsidR="00425BC0" w:rsidRPr="00E93EF6" w:rsidRDefault="00425BC0" w:rsidP="00425BC0">
      <w:pPr>
        <w:pStyle w:val="1"/>
        <w:shd w:val="clear" w:color="auto" w:fill="FFFFFF"/>
        <w:spacing w:before="0" w:beforeAutospacing="0" w:after="0" w:afterAutospacing="0"/>
        <w:ind w:left="375"/>
        <w:jc w:val="both"/>
        <w:rPr>
          <w:b w:val="0"/>
          <w:color w:val="000000" w:themeColor="text1"/>
          <w:sz w:val="28"/>
          <w:szCs w:val="28"/>
        </w:rPr>
      </w:pPr>
      <w:r w:rsidRPr="00E93EF6">
        <w:rPr>
          <w:b w:val="0"/>
          <w:color w:val="000000" w:themeColor="text1"/>
          <w:sz w:val="28"/>
          <w:szCs w:val="28"/>
        </w:rPr>
        <w:t> </w:t>
      </w:r>
    </w:p>
    <w:p w:rsidR="00425BC0" w:rsidRPr="00E93EF6" w:rsidRDefault="00425BC0" w:rsidP="00425BC0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E93EF6">
        <w:rPr>
          <w:b w:val="0"/>
          <w:color w:val="000000" w:themeColor="text1"/>
          <w:sz w:val="28"/>
          <w:szCs w:val="28"/>
        </w:rPr>
        <w:t xml:space="preserve">В настоящее время опубликован и вступил в законную силу Федеральный закон </w:t>
      </w:r>
      <w:r w:rsidR="00F81E65" w:rsidRPr="00E93EF6">
        <w:rPr>
          <w:b w:val="0"/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F81E65" w:rsidRPr="00E93EF6">
        <w:rPr>
          <w:b w:val="0"/>
          <w:color w:val="000000" w:themeColor="text1"/>
          <w:sz w:val="28"/>
          <w:szCs w:val="28"/>
        </w:rPr>
        <w:t>11.06.2021</w:t>
      </w:r>
      <w:r w:rsidRPr="00E93EF6">
        <w:rPr>
          <w:b w:val="0"/>
          <w:color w:val="000000" w:themeColor="text1"/>
          <w:sz w:val="28"/>
          <w:szCs w:val="28"/>
        </w:rPr>
        <w:t xml:space="preserve"> № 163-ФЗ «О внесении изменений в Федеральный закон "Об аквакультуре (рыбоводстве) и о внесении изменений в отдельные законодательные акты Российской Федерации» и отдельные законодательные акты Российской Федерации"</w:t>
      </w:r>
    </w:p>
    <w:p w:rsidR="00425BC0" w:rsidRPr="00E93EF6" w:rsidRDefault="00425BC0" w:rsidP="00425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3E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Федеральным законом было уточнено, что рыбоводные участки не выделяются в обводненных карьерах и прудах, за исключением прудов, образованных водоподпорными сооружениями на водотоках и с акваторией площадью более 200 гектаров, если иное не предусмотрено федеральными законами.</w:t>
      </w:r>
      <w:r w:rsidRPr="00E93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Следуя этой норме закона, пруды большего размера будут предоставляться для рыбоводства на основании торгов. Исключение в данной ситуации будут составлять пруды, образованные до 1980года,</w:t>
      </w:r>
      <w:r w:rsidRPr="00E93E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которых прудовая аквакультура (рыбоводство) осуществляется на основании решения о предоставлении водных объектов в пользование.</w:t>
      </w:r>
    </w:p>
    <w:p w:rsidR="00425BC0" w:rsidRPr="00E93EF6" w:rsidRDefault="00425BC0" w:rsidP="00425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3E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этом рыбоводные хозяйства, осуществляющие прудовую аквакультуру (рыбоводство) в указанных прудах, образованных водоподпорными сооружениями, представляют отчетность об объеме выпуска объектов аквакультуры в водные объекты и объеме их изъятия из водных объектов.</w:t>
      </w:r>
    </w:p>
    <w:p w:rsidR="00425BC0" w:rsidRDefault="00425BC0" w:rsidP="00425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3E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 того, уточняется, что землями водного фонда являются земли, на которых находятся поверхностные водные объекты. Если водные объекты полностью находятся в пределах земель сельскохозяйственного назначения или земель других категорий, такие земли не относятся к землям водного фонда.</w:t>
      </w:r>
    </w:p>
    <w:p w:rsidR="00F81E65" w:rsidRDefault="00F81E65" w:rsidP="00425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4632" w:rsidRPr="00607D51" w:rsidRDefault="00794632" w:rsidP="00F81E65">
      <w:pPr>
        <w:shd w:val="clear" w:color="auto" w:fill="FFFFFF"/>
        <w:spacing w:after="100" w:afterAutospacing="1" w:line="240" w:lineRule="auto"/>
        <w:jc w:val="both"/>
      </w:pPr>
      <w:bookmarkStart w:id="0" w:name="_GoBack"/>
      <w:bookmarkEnd w:id="0"/>
    </w:p>
    <w:sectPr w:rsidR="00794632" w:rsidRPr="00607D51" w:rsidSect="00425BC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BC0"/>
    <w:rsid w:val="00425BC0"/>
    <w:rsid w:val="00607D51"/>
    <w:rsid w:val="00653A63"/>
    <w:rsid w:val="006A41AB"/>
    <w:rsid w:val="00794632"/>
    <w:rsid w:val="008709DE"/>
    <w:rsid w:val="00B1366B"/>
    <w:rsid w:val="00DC6990"/>
    <w:rsid w:val="00E93EF6"/>
    <w:rsid w:val="00F81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AB"/>
  </w:style>
  <w:style w:type="paragraph" w:styleId="1">
    <w:name w:val="heading 1"/>
    <w:basedOn w:val="a"/>
    <w:link w:val="10"/>
    <w:uiPriority w:val="9"/>
    <w:qFormat/>
    <w:rsid w:val="00425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BC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6</cp:revision>
  <cp:lastPrinted>2022-06-22T11:49:00Z</cp:lastPrinted>
  <dcterms:created xsi:type="dcterms:W3CDTF">2022-06-08T10:06:00Z</dcterms:created>
  <dcterms:modified xsi:type="dcterms:W3CDTF">2022-11-01T13:50:00Z</dcterms:modified>
</cp:coreProperties>
</file>