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579" w:rsidRPr="009C1657" w:rsidRDefault="00B96579" w:rsidP="00B96579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РОССИЙСКАЯ  ФЕДЕРАЦИЯ</w:t>
      </w:r>
    </w:p>
    <w:p w:rsidR="00B96579" w:rsidRPr="009C1657" w:rsidRDefault="00B96579" w:rsidP="00B96579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КАРАЧАЕВО-ЧЕРКЕССКАЯ РЕСПУБЛИКА</w:t>
      </w:r>
    </w:p>
    <w:p w:rsidR="00B96579" w:rsidRPr="009C1657" w:rsidRDefault="00B96579" w:rsidP="00B96579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УСТЬ-ДЖЕГУТИНСКИЙ  МУНИЦИПАЛЬНЫЙ РАЙОН</w:t>
      </w:r>
    </w:p>
    <w:p w:rsidR="00B96579" w:rsidRPr="009C1657" w:rsidRDefault="00B96579" w:rsidP="00B96579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АДМИНИСТРАЦИЯ  ДЖЕГУТИНСКОГО  СЕЛЬСКОГО ПОСЕЛЕНИЯ</w:t>
      </w:r>
    </w:p>
    <w:p w:rsidR="00B96579" w:rsidRPr="009C1657" w:rsidRDefault="00B96579" w:rsidP="00B96579">
      <w:pPr>
        <w:jc w:val="center"/>
        <w:rPr>
          <w:rFonts w:ascii="Times New Roman" w:hAnsi="Times New Roman" w:cs="Times New Roman"/>
          <w:b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b/>
          <w:sz w:val="28"/>
          <w:szCs w:val="28"/>
          <w:lang w:eastAsia="en-US" w:bidi="en-US"/>
        </w:rPr>
        <w:t>ПОСТАНОВЛЕНИЕ</w:t>
      </w:r>
    </w:p>
    <w:p w:rsidR="00B96579" w:rsidRPr="009C1657" w:rsidRDefault="00B96579" w:rsidP="00B96579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jc w:val="center"/>
        <w:rPr>
          <w:rFonts w:ascii="Times New Roman" w:hAnsi="Times New Roman" w:cs="Times New Roman"/>
          <w:sz w:val="28"/>
          <w:szCs w:val="28"/>
          <w:lang w:eastAsia="en-US" w:bidi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 w:bidi="en-US"/>
        </w:rPr>
        <w:t>27.03.</w:t>
      </w: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2013                             а. Новая Джегута      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</w:t>
      </w: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eastAsia="en-US" w:bidi="en-US"/>
        </w:rPr>
        <w:t>21</w:t>
      </w: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_____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муниципальной службы администрации Джегутинского                 сельского поселения, и соблюдения  </w:t>
      </w:r>
      <w:proofErr w:type="gramStart"/>
      <w:r w:rsidRPr="009C1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муниципальными</w:t>
      </w:r>
      <w:proofErr w:type="gramEnd"/>
      <w:r w:rsidRPr="009C1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служащими  требований  к  служебному  поведению</w:t>
      </w:r>
    </w:p>
    <w:p w:rsidR="00B96579" w:rsidRPr="009C1657" w:rsidRDefault="00B96579" w:rsidP="00B96579">
      <w:pPr>
        <w:pStyle w:val="ConsPlusTitle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B96579" w:rsidRPr="009C1657" w:rsidRDefault="00B96579" w:rsidP="00B9657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C1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4" w:history="1">
        <w:r w:rsidRPr="009C165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 от 25 декабря 2008 года N 273-ФЗ "О противодействии коррупции", </w:t>
      </w:r>
      <w:hyperlink r:id="rId5" w:history="1">
        <w:r w:rsidRPr="009C165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Указом</w:t>
        </w:r>
      </w:hyperlink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 Президента Российской Федерации от 21 сентября 2009 года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соблюдения федеральными государственными служащими требований к служебному поведению", </w:t>
      </w:r>
      <w:hyperlink r:id="rId6" w:history="1">
        <w:r w:rsidRPr="009C1657">
          <w:rPr>
            <w:rStyle w:val="a5"/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 Карачаево-Черкесской Республики от 13 марта 2009 года N 1-РЗ</w:t>
      </w:r>
      <w:proofErr w:type="gramEnd"/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 "</w:t>
      </w:r>
      <w:proofErr w:type="gramStart"/>
      <w:r w:rsidRPr="009C1657">
        <w:rPr>
          <w:rFonts w:ascii="Times New Roman" w:hAnsi="Times New Roman" w:cs="Times New Roman"/>
          <w:b w:val="0"/>
          <w:sz w:val="28"/>
          <w:szCs w:val="28"/>
        </w:rPr>
        <w:t>Об отдельных вопросах по противодействию коррупции в Карачаево-Черкесской Республике"</w:t>
      </w:r>
      <w:r w:rsidRPr="009C16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C1657">
        <w:rPr>
          <w:rFonts w:ascii="Times New Roman" w:hAnsi="Times New Roman" w:cs="Times New Roman"/>
          <w:b w:val="0"/>
          <w:sz w:val="28"/>
          <w:szCs w:val="28"/>
        </w:rPr>
        <w:t>указом Главы Карачаево-Черкесской Республики от14 февраля 2012 года N 20</w:t>
      </w:r>
      <w:r w:rsidRPr="009C1657">
        <w:rPr>
          <w:rFonts w:ascii="Times New Roman" w:hAnsi="Times New Roman" w:cs="Times New Roman"/>
          <w:sz w:val="28"/>
          <w:szCs w:val="28"/>
        </w:rPr>
        <w:t xml:space="preserve"> «</w:t>
      </w:r>
      <w:r w:rsidRPr="009C1657">
        <w:rPr>
          <w:rFonts w:ascii="Times New Roman" w:hAnsi="Times New Roman" w:cs="Times New Roman"/>
          <w:b w:val="0"/>
          <w:sz w:val="28"/>
          <w:szCs w:val="28"/>
        </w:rPr>
        <w:t xml:space="preserve">О проверке достоверности и полноты сведений, представляемых гражданами, претендующими на замещение должностей государственной гражданской службы Карачаево-Черкесской Республики, государственными гражданскими служащими Карачаево-Черкесской Республики (далее - гражданские служащие), и соблюдения гражданскими служащими требований к служебному поведению» </w:t>
      </w:r>
      <w:r w:rsidRPr="009C1657">
        <w:rPr>
          <w:rFonts w:ascii="Times New Roman" w:hAnsi="Times New Roman" w:cs="Times New Roman"/>
          <w:b w:val="0"/>
          <w:sz w:val="28"/>
          <w:szCs w:val="28"/>
        </w:rPr>
        <w:br/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ПОСТАНОВЛЯЮ: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1. Утвердить </w:t>
      </w:r>
      <w:hyperlink r:id="rId7" w:anchor="Par53" w:history="1">
        <w:r w:rsidRPr="009C1657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Положение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 администрации Джегутинского сельского поселения (далее муниципальные служащие), и соблюдения муниципальными служащими требований к служебному поведению согласно приложению.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Заместителю главы  администрации Джегутинского сельского поселения  предусмотреть в регламентах должностных лиц кадровых служб, ответственных за работу по профилактике коррупционных и иных правонарушений, следующие функции: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а) обеспечение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9C1657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года N 273-ФЗ "О противодействии коррупции", другими федеральными законами, </w:t>
      </w:r>
      <w:hyperlink r:id="rId9" w:history="1">
        <w:r w:rsidRPr="009C1657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Карачаево-Черкесской Республики от 13 марта 2009 года N 1-РЗ "Об отдельных вопросах по противодействию коррупции в Карачаево-Черкесской Республике" и другими нормативными актами администрации Джегутинского сельского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(далее - требования к служебному поведению);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принятие мер по выявлению и устранению причин и условий, способствующих возникновению конфликта интересов на муниципальной службе;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в) обеспечение деятельности комиссий по соблюдению требований к служебному поведению муниципальных служащих и урегулированию конфликта интересов;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г) оказание муниципальным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 муниципальных служащих, утвержденных </w:t>
      </w:r>
      <w:hyperlink r:id="rId10" w:history="1">
        <w:r w:rsidRPr="009C1657">
          <w:rPr>
            <w:rStyle w:val="a5"/>
            <w:rFonts w:ascii="Times New Roman" w:eastAsia="Calibri" w:hAnsi="Times New Roman" w:cs="Times New Roman"/>
            <w:sz w:val="28"/>
            <w:szCs w:val="28"/>
            <w:lang w:eastAsia="en-US"/>
          </w:rPr>
          <w:t>Указом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с уведомлением представителя нанимателя (работодателя), органов прокуратуры Российской Федерации, иных федеральных государственных органов о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фактах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совершения  муниципальными служащими Карачаево-Черкесской Республики коррупционных правонарушений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д) обеспечение реализации муниципальными служащими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е) организация правового просвещения муниципальных служащих;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ж) проведение служебных проверок;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з) обеспечение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и муниципальными служащими, сведений, представляемых 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гражданами, претендующими на замещение должностей муниципальной службы, в соответствии с нормативными правовыми актами Российской Федерации и Карачаево-Черкесской Республики, проверки соблюдения муниципальными служащими требований к служебному поведению, а также проверки соблюдения гражданами, замещавшими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должности муниципальной  службы, ограничений при заключении ими после ухода с муниципальной службы  трудового договора и (или) гражданско-правового договора в случаях, предусмотренных федеральными законами и законами Карачаево-Черкесской Республики;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и) подготовка в соответствии с их компетенцией проектов нормативных правовых актов о противодействии коррупции;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к) взаимодействие с правоохранительными органами в установленной сфере деятельности.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3.  Признать утратившими силу</w:t>
      </w:r>
      <w:r w:rsidRPr="009C1657">
        <w:rPr>
          <w:rFonts w:ascii="Times New Roman" w:hAnsi="Times New Roman" w:cs="Times New Roman"/>
          <w:sz w:val="28"/>
          <w:szCs w:val="28"/>
        </w:rPr>
        <w:t xml:space="preserve">  Постановления администрации:</w:t>
      </w:r>
    </w:p>
    <w:p w:rsidR="00B96579" w:rsidRPr="009C1657" w:rsidRDefault="00B96579" w:rsidP="00B96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hAnsi="Times New Roman" w:cs="Times New Roman"/>
          <w:sz w:val="28"/>
          <w:szCs w:val="28"/>
        </w:rPr>
        <w:t xml:space="preserve"> - от  26.04.2010 года № 32 </w:t>
      </w:r>
      <w:r w:rsidRPr="009C1657">
        <w:rPr>
          <w:rFonts w:ascii="Times New Roman" w:hAnsi="Times New Roman" w:cs="Times New Roman"/>
          <w:spacing w:val="9"/>
          <w:w w:val="101"/>
          <w:sz w:val="28"/>
          <w:szCs w:val="28"/>
        </w:rPr>
        <w:t xml:space="preserve">«О проверке достоверности и полноты сведений, представляемых </w:t>
      </w:r>
      <w:r w:rsidRPr="009C1657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гражданами, претендующими на замещение должностей  </w:t>
      </w:r>
      <w:r w:rsidRPr="009C1657">
        <w:rPr>
          <w:rFonts w:ascii="Times New Roman" w:hAnsi="Times New Roman" w:cs="Times New Roman"/>
          <w:w w:val="101"/>
          <w:sz w:val="28"/>
          <w:szCs w:val="28"/>
        </w:rPr>
        <w:t>муниципальной службы, и</w:t>
      </w:r>
      <w:r w:rsidRPr="009C1657">
        <w:rPr>
          <w:rFonts w:ascii="Times New Roman" w:hAnsi="Times New Roman" w:cs="Times New Roman"/>
          <w:spacing w:val="-1"/>
          <w:w w:val="101"/>
          <w:sz w:val="28"/>
          <w:szCs w:val="28"/>
        </w:rPr>
        <w:t xml:space="preserve"> муниципальными служащими Джегутинского сельского поселения, и </w:t>
      </w:r>
      <w:r w:rsidRPr="009C1657">
        <w:rPr>
          <w:rFonts w:ascii="Times New Roman" w:hAnsi="Times New Roman" w:cs="Times New Roman"/>
          <w:spacing w:val="7"/>
          <w:w w:val="101"/>
          <w:sz w:val="28"/>
          <w:szCs w:val="28"/>
        </w:rPr>
        <w:t xml:space="preserve">соблюдения муниципальными служащими требований </w:t>
      </w:r>
      <w:r w:rsidRPr="009C1657">
        <w:rPr>
          <w:rFonts w:ascii="Times New Roman" w:hAnsi="Times New Roman" w:cs="Times New Roman"/>
          <w:spacing w:val="-2"/>
          <w:w w:val="101"/>
          <w:sz w:val="28"/>
          <w:szCs w:val="28"/>
        </w:rPr>
        <w:t>к служебному поведению»;</w:t>
      </w:r>
    </w:p>
    <w:p w:rsidR="00B96579" w:rsidRPr="009C1657" w:rsidRDefault="00B96579" w:rsidP="00B96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hAnsi="Times New Roman" w:cs="Times New Roman"/>
          <w:sz w:val="28"/>
          <w:szCs w:val="28"/>
        </w:rPr>
        <w:t xml:space="preserve">  - 21.06.2010 года № 51 «О внесении изменений в постановление   администрации от 26.04.2010 №32».</w:t>
      </w:r>
    </w:p>
    <w:p w:rsidR="00B96579" w:rsidRPr="009C1657" w:rsidRDefault="00B96579" w:rsidP="00B96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6579" w:rsidRPr="009C1657" w:rsidRDefault="00B96579" w:rsidP="00B96579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4. Обнародовать настоящее постановление на стенде Джегутинского сельского поселения в здании администрации.</w:t>
      </w:r>
    </w:p>
    <w:p w:rsidR="00B96579" w:rsidRPr="009C1657" w:rsidRDefault="00B96579" w:rsidP="00B96579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5.    Заместителю главы администрации Джегутинского сельского поселения  обеспечить  размещение настоящего постановления на официальном сайте администрации Усть-Джегутинского муниципального района в сети «Интернет»  </w:t>
      </w:r>
      <w:proofErr w:type="spellStart"/>
      <w:r w:rsidRPr="009C1657">
        <w:rPr>
          <w:rFonts w:ascii="Times New Roman" w:hAnsi="Times New Roman" w:cs="Times New Roman"/>
          <w:sz w:val="28"/>
          <w:szCs w:val="28"/>
          <w:lang w:val="en-US" w:eastAsia="en-US" w:bidi="en-US"/>
        </w:rPr>
        <w:t>udmunicipal</w:t>
      </w:r>
      <w:proofErr w:type="spellEnd"/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.</w:t>
      </w:r>
      <w:proofErr w:type="spellStart"/>
      <w:r w:rsidRPr="009C1657">
        <w:rPr>
          <w:rFonts w:ascii="Times New Roman" w:hAnsi="Times New Roman" w:cs="Times New Roman"/>
          <w:sz w:val="28"/>
          <w:szCs w:val="28"/>
          <w:lang w:val="en-US" w:eastAsia="en-US" w:bidi="en-US"/>
        </w:rPr>
        <w:t>ru</w:t>
      </w:r>
      <w:proofErr w:type="spellEnd"/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.</w:t>
      </w:r>
    </w:p>
    <w:p w:rsidR="00B96579" w:rsidRPr="009C1657" w:rsidRDefault="00B96579" w:rsidP="00B96579">
      <w:pPr>
        <w:jc w:val="both"/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jc w:val="both"/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9C16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C16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администрации.</w:t>
      </w: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>Глава администрации Джегутинского</w:t>
      </w: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сельского поселения                                                                      Х.С.Гербеков            </w:t>
      </w: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  <w:r w:rsidRPr="009C1657">
        <w:rPr>
          <w:rFonts w:ascii="Times New Roman" w:hAnsi="Times New Roman" w:cs="Times New Roman"/>
          <w:sz w:val="28"/>
          <w:szCs w:val="28"/>
          <w:lang w:eastAsia="en-US" w:bidi="en-US"/>
        </w:rPr>
        <w:t xml:space="preserve">                                                                        </w:t>
      </w: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  <w:lang w:eastAsia="en-US" w:bidi="en-US"/>
        </w:rPr>
      </w:pPr>
    </w:p>
    <w:p w:rsidR="00B96579" w:rsidRPr="009C1657" w:rsidRDefault="00B96579" w:rsidP="00B96579">
      <w:pPr>
        <w:pStyle w:val="a3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постановлению</w:t>
      </w:r>
    </w:p>
    <w:p w:rsidR="00B96579" w:rsidRPr="009C1657" w:rsidRDefault="00B96579" w:rsidP="00B96579">
      <w:pPr>
        <w:pStyle w:val="a3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 Джегутинского </w:t>
      </w:r>
    </w:p>
    <w:p w:rsidR="00B96579" w:rsidRPr="009C1657" w:rsidRDefault="00B96579" w:rsidP="00B96579">
      <w:pPr>
        <w:pStyle w:val="a3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сельского поселения </w:t>
      </w:r>
    </w:p>
    <w:p w:rsidR="00B96579" w:rsidRPr="009C1657" w:rsidRDefault="00B96579" w:rsidP="00B96579">
      <w:pPr>
        <w:pStyle w:val="a3"/>
        <w:ind w:left="50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  27.03.2013 № 21</w:t>
      </w:r>
    </w:p>
    <w:p w:rsidR="00B96579" w:rsidRPr="009C1657" w:rsidRDefault="00B96579" w:rsidP="00B96579">
      <w:pPr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                        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</w:t>
      </w:r>
      <w:r w:rsidRPr="009C1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ПОЛОЖЕНИЕ</w:t>
      </w:r>
    </w:p>
    <w:p w:rsidR="00B96579" w:rsidRPr="009C1657" w:rsidRDefault="00B96579" w:rsidP="00B96579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О ПРОВЕРКЕ ДОСТОВЕРНОСТИ И ПОЛНОТЫ СВЕДЕНИЙ</w:t>
      </w:r>
      <w:proofErr w:type="gramStart"/>
      <w:r w:rsidRPr="009C1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,</w:t>
      </w:r>
      <w:r>
        <w:rPr>
          <w:rFonts w:eastAsia="Calibri"/>
          <w:b/>
          <w:bCs/>
          <w:sz w:val="28"/>
          <w:szCs w:val="28"/>
          <w:lang w:eastAsia="en-US"/>
        </w:rPr>
        <w:t>П</w:t>
      </w:r>
      <w:proofErr w:type="gramEnd"/>
      <w:r>
        <w:rPr>
          <w:rFonts w:eastAsia="Calibri"/>
          <w:b/>
          <w:bCs/>
          <w:sz w:val="28"/>
          <w:szCs w:val="28"/>
          <w:lang w:eastAsia="en-US"/>
        </w:rPr>
        <w:t>РЕДОСТАВЛЯЕМЫХ</w:t>
      </w:r>
      <w:r w:rsidRPr="009C1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ГРАЖДАНАМИ, ПРЕТЕНДУЮЩИМИ НА ЗАМЕЩЕНИЕ ДОЛЖНОСТЕЙ МУНИЦИПАЛЬНОЙ  СЛУЖБЫ, И МУНИЦИПАЛЬНЫМИ СЛУЖАЩИМИ АДМИНИСТРАЦИИ ДЖЕГУТИНСКОГО СЕЛЬСКОГО ПОСЕЛЕНИЯ , И СОБЛЮДЕНИЯ  МУНИЦИП</w:t>
      </w:r>
      <w:r>
        <w:rPr>
          <w:rFonts w:eastAsia="Calibri"/>
          <w:b/>
          <w:bCs/>
          <w:sz w:val="28"/>
          <w:szCs w:val="28"/>
          <w:lang w:eastAsia="en-US"/>
        </w:rPr>
        <w:t xml:space="preserve">АЛЬНЫМИ СЛУЖАЩИМИ ТРЕБОВАНИЙ  </w:t>
      </w:r>
      <w:r w:rsidRPr="009C1657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СЛУЖЕБНОМУ ПОВЕДЕНИЮ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Положением определяется порядок осуществления проверки: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а) достоверности и полноты сведений о доходах, об имуществе и обязательствах имущественного характера, представляемых в соответствии с  постановлением главы администрации  Джегутинского сельского поселения от 26.04.2010 № 32 «О предоставлении гражданами, претендующими на замещение должностей  муниципальной службы Джегутинского сельского поселения и муниципальными служащими  Джегутинского сельского поселения  сведений о доходах, об имуществе и обязательствах  имущественного характера», постановление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главы администрации Джегутинского сельского поселения от 26.04.2010 года   № 33 « Об утверждении перечня должностей  муниципальной службы  Джегутинского сельского  поселения,  после увольнения, с которых  на гражданина  налагаются ограничения  при заключении им трудового договора и (или) выполнении работы на условиях  гражданского  правового договора» 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гражданами, претендующими на замещение должностей муниципальной  службы Джегутинского  сельского поселения  (далее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-г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раждане), - на отчетную дату;</w:t>
      </w:r>
    </w:p>
    <w:p w:rsidR="00B96579" w:rsidRPr="009C1657" w:rsidRDefault="00B96579" w:rsidP="00B96579">
      <w:pPr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муниципальными служащими администрации (далее - муниципальные служащие) - по состоянию на конец отчетного периода;</w:t>
      </w:r>
    </w:p>
    <w:p w:rsidR="00B96579" w:rsidRDefault="00B96579" w:rsidP="00B96579">
      <w:pPr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достоверности и полноты сведений, представляемых гражданами при поступлении на муниципальную службу (далее – муниципальная служба), - в соответствии с нормативными правовыми актами Российской Федерации и Карачаево-Черкесской Республики;</w:t>
      </w:r>
    </w:p>
    <w:p w:rsidR="00B96579" w:rsidRPr="009C1657" w:rsidRDefault="00B96579" w:rsidP="00B9657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в)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1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25 декабря 2008 года N 273-ФЗ "О противодействии коррупции", иными нормативными правовыми актами Российской Федерации, </w:t>
      </w:r>
      <w:hyperlink r:id="rId12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Кар</w:t>
      </w:r>
      <w:r>
        <w:rPr>
          <w:rFonts w:eastAsia="Calibri"/>
          <w:sz w:val="28"/>
          <w:szCs w:val="28"/>
          <w:lang w:eastAsia="en-US"/>
        </w:rPr>
        <w:t>ачаево-Черкесской Республики от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13 марта 2009 года N 1-РЗ "Об отдель</w:t>
      </w:r>
      <w:r>
        <w:rPr>
          <w:rFonts w:eastAsia="Calibri"/>
          <w:sz w:val="28"/>
          <w:szCs w:val="28"/>
          <w:lang w:eastAsia="en-US"/>
        </w:rPr>
        <w:t xml:space="preserve">ных вопросах по 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противодействию коррупции в Карачаево-Черкесской Республике", 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2. Проверка, предусмотренная </w:t>
      </w:r>
      <w:hyperlink r:id="rId13" w:anchor="Par67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подпунктами "б"</w:t>
        </w:r>
      </w:hyperlink>
      <w:r w:rsidRPr="009C165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anchor="Par68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96579" w:rsidRPr="009C1657" w:rsidRDefault="00B96579" w:rsidP="00B96579">
      <w:pPr>
        <w:rPr>
          <w:rFonts w:ascii="Times New Roman" w:hAnsi="Times New Roman" w:cs="Times New Roman"/>
          <w:spacing w:val="-16"/>
          <w:sz w:val="28"/>
          <w:szCs w:val="28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3.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постановлением администрации   Джегутинского сельского поселения  администрации   20.12.2010  </w:t>
      </w:r>
      <w:r w:rsidRPr="009C1657">
        <w:rPr>
          <w:rFonts w:ascii="Times New Roman" w:hAnsi="Times New Roman" w:cs="Times New Roman"/>
          <w:spacing w:val="-16"/>
          <w:sz w:val="28"/>
          <w:szCs w:val="28"/>
        </w:rPr>
        <w:t xml:space="preserve">года  № 89  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и претендующим на замещение должности 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нормативными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правовыми актами Российской Федерации и Карачаево-Черкесской Республики.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Проверка, предусмотренная </w:t>
      </w:r>
      <w:hyperlink r:id="rId15" w:anchor="Par63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осуществляется заместителем главы администрации  сельского поселения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Решение принимается отдельно (персонально) в отношении каждого гражданина или муниципального служащего и оформляется в письменной форме.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5.Заместитель главы администрации   сельского поселения осуществляет проверку: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указанные в </w:t>
      </w:r>
      <w:hyperlink r:id="rId16" w:anchor="Par74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в) соблюдения муниципальными служащими, замещающими должности муниципальной службы, указанные в</w:t>
      </w:r>
      <w:r w:rsidRPr="009C165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anchor="Par74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пункта, требований к служебному поведению.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6. Кадровая служба  (далее - кадровые службы) по решению руководителя  либо лица, уполномоченного им, осуществляют проверку: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а)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службы;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 муниципальной службы, указанные в </w:t>
      </w:r>
      <w:hyperlink r:id="rId18" w:anchor="Par78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соблюдения муниципальными служащими, замещающими должности муниципальной службы, указанные в </w:t>
      </w:r>
      <w:hyperlink r:id="rId19" w:anchor="Par78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пункта,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требований к служебному поведению.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7.Основанием для осуществления проверки, предусмотренной </w:t>
      </w:r>
      <w:hyperlink r:id="rId20" w:anchor="Par68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 xml:space="preserve"> пунктом 1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является достаточная информация, представленная в письменном виде: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правоохранительными органами  и иными органами  местного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самоуправ-ления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и их должностными лицами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а).1  должностными лицами ответственными за работу по профилактике коррупционных и иных правонарушений;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общественной палатой Российской Федерации и Карачаево-Черкесской Республики;  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г) средствами массовой информации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8. Информация анонимного характера не может служить основанием для проверки.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9.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10.  Кадровые службы осуществляют проверку: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самостоятельно;    б) путем направления запроса в федеральные органы исполнительной власти, уполномоченные на осуществление оперативно - розыскной деятельности, в соответствии с частью третьей </w:t>
      </w:r>
      <w:hyperlink r:id="rId21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от 12 августа 1995 года N 144-ФЗ "Об оперативно - розыскной деятельности" (далее - Федеральный закон "Об оперативно - розыскной деятельности").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При осуществлении проверки, предусмотренной </w:t>
      </w:r>
      <w:hyperlink r:id="rId22" w:anchor="Par92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подпунктом "а" пункта 10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заместитель главы администрации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вправе:  а) проводить беседу с гражданином или муниципальным служащим;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;</w:t>
      </w:r>
      <w:proofErr w:type="gramEnd"/>
    </w:p>
    <w:p w:rsidR="00B96579" w:rsidRDefault="00B96579" w:rsidP="00B96579">
      <w:pPr>
        <w:rPr>
          <w:rFonts w:eastAsia="Calibri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г) направлять в установленном порядке запрос (кроме запросов, касающихся осуществления оперативно - 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Карачаево-Черкесской Республики,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обязательствах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имущественного характера гражданина или муниципального  служащего, его супруги (супруга) и несовершеннолетних детей;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о достоверности и полноте сведений, представленных гражданином в соответствии с нормативными правовыми актами Российской Федерации и Карачаево-Черкесской Республики; о соблюдении  муниципальным служащим требований к служебному поведению;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д) наводить справки у физических лиц в пределах своих полномочий, получать от них информацию с их согласия.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е) осуществлять анализ сведений представленных гражданином или муниципальным служащим в соответствии с законом Российской Федерации о противодействии коррупции.</w:t>
      </w: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В запросе, предусмотренном </w:t>
      </w:r>
      <w:hyperlink r:id="rId23" w:anchor="Par98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подпунктом "г" пункта 11 настоящего Положения, указываются</w:t>
        </w:r>
      </w:hyperlink>
      <w:r w:rsidRPr="009C1657">
        <w:rPr>
          <w:rFonts w:ascii="Times New Roman" w:hAnsi="Times New Roman" w:cs="Times New Roman"/>
          <w:sz w:val="28"/>
          <w:szCs w:val="28"/>
        </w:rPr>
        <w:t>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а) фамилия, имя, отчество руководителя государственного органа или организации, в которые направляется запрос;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нормативный правовой акт, на основании которого направляется запрос;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в) фамилия, имя, отчество, дата и место рождения, место регистрации, жительства и (или) пребывания, должность и место работы (службы) гражданина или гражданского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 и Карачаево-Черкесской Республики, полнота и достоверность которых проверяются, либо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служащего, в отношении которого имеются сведения о несоблюдении им требований к служебному поведению;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г) содержание и объем сведений, подлежащих проверке;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д) срок представления запрашиваемых сведений;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е) фамилия, инициалы и номер телефона муниципального служащего, подготовившего запрос;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ж) другие необходимые сведения.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В запросе о проведении оперативно-розыскных мероприятий, помимо сведений, перечисленных в </w:t>
      </w:r>
      <w:hyperlink r:id="rId24" w:anchor="Par100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пункте 12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 и вопросы, которые в них ставились, дается ссылка на  соответствующее Положение.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14. Запросы направляются  руководителем  либо уполномоченным им должностным лицом в государственные органы и организации.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15.Руководители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нормативными правовыми актами Российской Федерации, законами Карачаево-Черкесской Республики и иными нормативными правовыми актами Карачаево-Черкесской Республики, и представить запрашиваемую информацию.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16.Государственные органы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17.  Руководитель кадровой службы обеспечивает: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уведомление в письменной форме  муниципального служащего о начале в отношении него проверки и разъяснение ему содержания </w:t>
      </w:r>
      <w:hyperlink r:id="rId25" w:anchor="Par114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подпункта "б"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пункта - в течение двух рабочих дней со дня получения соответствующего решения;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проведение в случае обращения 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 - в течение семи рабочих дней со дня обращения 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18. 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19. Муниципальный служащий вправе: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а) давать пояснения в письменной форме: в ходе проверки; по вопросам, указанным в </w:t>
      </w:r>
      <w:hyperlink r:id="rId26" w:anchor="Par114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17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Положения; по результатам проверки;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в) обращаться в соответствующую кадровую службу с подлежащим удовлетворению ходатайством о проведении с ним беседы по вопросам, указанным в </w:t>
      </w:r>
      <w:hyperlink r:id="rId27" w:anchor="Par114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подпункте "б" пункта 17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20. Пояснения, указанные в</w:t>
      </w:r>
      <w:r w:rsidRPr="009C1657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anchor="Par116" w:history="1">
        <w:r w:rsidRPr="009C1657">
          <w:rPr>
            <w:rStyle w:val="a5"/>
            <w:rFonts w:ascii="Times New Roman" w:hAnsi="Times New Roman" w:cs="Times New Roman"/>
            <w:sz w:val="28"/>
            <w:szCs w:val="28"/>
          </w:rPr>
          <w:t>пункте 19</w:t>
        </w:r>
      </w:hyperlink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Положения, приобщаются к материалам проверки.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21. 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</w:t>
      </w: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Указанный срок может быть продлен до 90 дней лицом, принявшим решение о проведении проверки.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22. Руководитель кадровой службы представляет лицу, принявшему решение о проведении проверки, письменный доклад о ее результатах. При этом в докладе должно содержаться одно из следующих предложений: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а) о назначении гражданина на должность муниципальной службы;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об отказе гражданину в назначении на должность муниципальной службы;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в) об отсутствии оснований для применения к муниципальному служащему мер юридической ответственности;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г) о применении к муниципальному служащему мер юридической ответственности;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д) о предоставлении материалов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23.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Общественным Советом, предоставившим информацию, явившуюся</w:t>
      </w:r>
      <w:proofErr w:type="gramEnd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24. </w:t>
      </w:r>
      <w:proofErr w:type="gramStart"/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25. Работодатель, рассмотрев доклад и соответствующее предложение, указанные в пункте 22 настоящего Положения, принимает одно из следующих решений: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а)  назначить гражданина на должность муниципальной службы;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б) отказать гражданину в назначении на должность муниципальной службы;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в) применить к муниципальному служащему меры юридической ответственности;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конфликта.</w:t>
      </w: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26.  Материалы проверки хранятся в кадровых службах в течение трех лет со дня ее окончания, после чего передаются в архив </w:t>
      </w:r>
      <w:r w:rsidRPr="009C16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</w:rPr>
      </w:pPr>
    </w:p>
    <w:p w:rsidR="00B96579" w:rsidRPr="009C1657" w:rsidRDefault="00B96579" w:rsidP="00B96579">
      <w:pPr>
        <w:rPr>
          <w:rFonts w:ascii="Times New Roman" w:hAnsi="Times New Roman" w:cs="Times New Roman"/>
          <w:sz w:val="28"/>
          <w:szCs w:val="28"/>
        </w:rPr>
      </w:pPr>
      <w:r w:rsidRPr="009C165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96579" w:rsidRPr="009C1657" w:rsidRDefault="00B96579" w:rsidP="00B9657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1657">
        <w:rPr>
          <w:rFonts w:ascii="Times New Roman" w:hAnsi="Times New Roman" w:cs="Times New Roman"/>
          <w:sz w:val="28"/>
          <w:szCs w:val="28"/>
        </w:rPr>
        <w:t xml:space="preserve">                            _________________________________</w:t>
      </w:r>
    </w:p>
    <w:p w:rsidR="00B96579" w:rsidRDefault="00B96579" w:rsidP="00B96579">
      <w:pPr>
        <w:rPr>
          <w:b/>
          <w:color w:val="000000"/>
          <w:sz w:val="28"/>
          <w:szCs w:val="28"/>
        </w:rPr>
      </w:pPr>
    </w:p>
    <w:p w:rsidR="00B96579" w:rsidRDefault="00B96579" w:rsidP="00B96579">
      <w:pPr>
        <w:rPr>
          <w:rFonts w:eastAsia="Calibri"/>
          <w:sz w:val="28"/>
          <w:szCs w:val="28"/>
          <w:lang w:eastAsia="en-US"/>
        </w:rPr>
      </w:pPr>
    </w:p>
    <w:p w:rsidR="00B96579" w:rsidRDefault="00B96579" w:rsidP="00B96579">
      <w:pPr>
        <w:rPr>
          <w:b/>
          <w:color w:val="000000"/>
          <w:sz w:val="28"/>
          <w:szCs w:val="28"/>
        </w:rPr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B96579" w:rsidRDefault="00B96579" w:rsidP="00B96579">
      <w:pPr>
        <w:pStyle w:val="printc"/>
        <w:spacing w:before="0" w:after="0"/>
        <w:ind w:firstLine="709"/>
        <w:jc w:val="right"/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579"/>
    <w:rsid w:val="002A3506"/>
    <w:rsid w:val="009B1DD0"/>
    <w:rsid w:val="00A05C09"/>
    <w:rsid w:val="00B9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579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B9657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semiHidden/>
    <w:unhideWhenUsed/>
    <w:rsid w:val="00B96579"/>
    <w:rPr>
      <w:color w:val="0000FF"/>
      <w:u w:val="single"/>
    </w:rPr>
  </w:style>
  <w:style w:type="paragraph" w:customStyle="1" w:styleId="ConsPlusTitle">
    <w:name w:val="ConsPlusTitle"/>
    <w:rsid w:val="00B9657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printc">
    <w:name w:val="printc"/>
    <w:basedOn w:val="a"/>
    <w:rsid w:val="00B96579"/>
    <w:pPr>
      <w:spacing w:before="144" w:after="288"/>
      <w:jc w:val="center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36EECD476EAF1A1A4E73FBC2A8759ED92FCD5802ED2D2B7C144778Aq0R0I" TargetMode="External"/><Relationship Id="rId13" Type="http://schemas.openxmlformats.org/officeDocument/2006/relationships/hyperlink" Target="file:///C:\Users\1\AppData\Local\Opera\1\AppData\Local\Opera\Opera\temporary_downloads\1196%20(1).doc" TargetMode="External"/><Relationship Id="rId18" Type="http://schemas.openxmlformats.org/officeDocument/2006/relationships/hyperlink" Target="file:///C:\Users\1\AppData\Local\Opera\1\AppData\Local\Opera\Opera\temporary_downloads\1196%20(1).doc" TargetMode="External"/><Relationship Id="rId26" Type="http://schemas.openxmlformats.org/officeDocument/2006/relationships/hyperlink" Target="file:///C:\Users\1\AppData\Local\Opera\1\AppData\Local\Opera\Opera\temporary_downloads\1196%20(1)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8936EECD476EAF1A1A4E73FBC2A8759ED92FEDC802FD2D2B7C144778A00D226EFEC64B3D8107363q4R5I" TargetMode="External"/><Relationship Id="rId7" Type="http://schemas.openxmlformats.org/officeDocument/2006/relationships/hyperlink" Target="file:///C:\Users\1\AppData\Local\Opera\Opera\temporary_downloads\&#1055;&#1088;&#1086;&#1077;&#1082;&#1090;%20&#1087;&#1086;&#1089;&#1090;&#1072;&#1085;&#1086;&#1074;&#1083;&#1077;&#1085;&#1080;&#1103;%20(1).doc" TargetMode="External"/><Relationship Id="rId12" Type="http://schemas.openxmlformats.org/officeDocument/2006/relationships/hyperlink" Target="consultantplus://offline/ref=78936EECD476EAF1A1A4F932AA46DB53EE9BA3D1812DDC80E0C315228405DAq7R6I" TargetMode="External"/><Relationship Id="rId17" Type="http://schemas.openxmlformats.org/officeDocument/2006/relationships/hyperlink" Target="file:///C:\Users\1\AppData\Local\Opera\1\AppData\Local\Opera\Opera\temporary_downloads\1196%20(1).doc" TargetMode="External"/><Relationship Id="rId25" Type="http://schemas.openxmlformats.org/officeDocument/2006/relationships/hyperlink" Target="file:///C:\Users\1\AppData\Local\Opera\1\AppData\Local\Opera\Opera\temporary_downloads\1196%20(1).doc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1\AppData\Local\Opera\1\AppData\Local\Opera\Opera\temporary_downloads\1196%20(1).doc" TargetMode="External"/><Relationship Id="rId20" Type="http://schemas.openxmlformats.org/officeDocument/2006/relationships/hyperlink" Target="file:///C:\Users\1\AppData\Local\Opera\1\AppData\Local\Opera\Opera\temporary_downloads\1196%20(1).doc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936EECD476EAF1A1A4F932AA46DB53EE9BA3D1812DDC80E0C315228405DAq7R6I" TargetMode="External"/><Relationship Id="rId11" Type="http://schemas.openxmlformats.org/officeDocument/2006/relationships/hyperlink" Target="consultantplus://offline/ref=78936EECD476EAF1A1A4E73FBC2A8759ED92FCD5802ED2D2B7C144778Aq0R0I" TargetMode="External"/><Relationship Id="rId24" Type="http://schemas.openxmlformats.org/officeDocument/2006/relationships/hyperlink" Target="file:///C:\Users\1\AppData\Local\Opera\1\AppData\Local\Opera\Opera\temporary_downloads\1196%20(1).doc" TargetMode="External"/><Relationship Id="rId5" Type="http://schemas.openxmlformats.org/officeDocument/2006/relationships/hyperlink" Target="consultantplus://offline/ref=78936EECD476EAF1A1A4E73FBC2A8759ED90FFD4852FD2D2B7C144778Aq0R0I" TargetMode="External"/><Relationship Id="rId15" Type="http://schemas.openxmlformats.org/officeDocument/2006/relationships/hyperlink" Target="file:///C:\Users\1\AppData\Local\Opera\1\AppData\Local\Opera\Opera\temporary_downloads\1196%20(1).doc" TargetMode="External"/><Relationship Id="rId23" Type="http://schemas.openxmlformats.org/officeDocument/2006/relationships/hyperlink" Target="file:///C:\Users\1\AppData\Local\Opera\1\AppData\Local\Opera\Opera\temporary_downloads\1196%20(1).doc" TargetMode="External"/><Relationship Id="rId28" Type="http://schemas.openxmlformats.org/officeDocument/2006/relationships/hyperlink" Target="file:///C:\Users\1\AppData\Local\Opera\1\AppData\Local\Opera\Opera\temporary_downloads\1196%20(1).doc" TargetMode="External"/><Relationship Id="rId10" Type="http://schemas.openxmlformats.org/officeDocument/2006/relationships/hyperlink" Target="consultantplus://offline/ref=78936EECD476EAF1A1A4E73FBC2A8759E499F8DC8D228FD8BF984875q8RDI" TargetMode="External"/><Relationship Id="rId19" Type="http://schemas.openxmlformats.org/officeDocument/2006/relationships/hyperlink" Target="file:///C:\Users\1\AppData\Local\Opera\1\AppData\Local\Opera\Opera\temporary_downloads\1196%20(1).doc" TargetMode="External"/><Relationship Id="rId4" Type="http://schemas.openxmlformats.org/officeDocument/2006/relationships/hyperlink" Target="consultantplus://offline/ref=78936EECD476EAF1A1A4E73FBC2A8759ED92FCD5802ED2D2B7C144778Aq0R0I" TargetMode="External"/><Relationship Id="rId9" Type="http://schemas.openxmlformats.org/officeDocument/2006/relationships/hyperlink" Target="consultantplus://offline/ref=78936EECD476EAF1A1A4F932AA46DB53EE9BA3D1812DDC80E0C315228405DAq7R6I" TargetMode="External"/><Relationship Id="rId14" Type="http://schemas.openxmlformats.org/officeDocument/2006/relationships/hyperlink" Target="file:///C:\Users\1\AppData\Local\Opera\1\AppData\Local\Opera\Opera\temporary_downloads\1196%20(1).doc" TargetMode="External"/><Relationship Id="rId22" Type="http://schemas.openxmlformats.org/officeDocument/2006/relationships/hyperlink" Target="file:///C:\Users\1\AppData\Local\Opera\1\AppData\Local\Opera\Opera\temporary_downloads\1196%20(1).doc" TargetMode="External"/><Relationship Id="rId27" Type="http://schemas.openxmlformats.org/officeDocument/2006/relationships/hyperlink" Target="file:///C:\Users\1\AppData\Local\Opera\1\AppData\Local\Opera\Opera\temporary_downloads\1196%20(1).doc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3599</Words>
  <Characters>20517</Characters>
  <Application>Microsoft Office Word</Application>
  <DocSecurity>0</DocSecurity>
  <Lines>170</Lines>
  <Paragraphs>48</Paragraphs>
  <ScaleCrop>false</ScaleCrop>
  <Company>Microsoft</Company>
  <LinksUpToDate>false</LinksUpToDate>
  <CharactersWithSpaces>24068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2013-10-21T08:36:00Z</dcterms:created>
  <dcterms:modified xsi:type="dcterms:W3CDTF">2013-10-21T08:37:00Z</dcterms:modified>
</cp:coreProperties>
</file>